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A788" w14:textId="77777777" w:rsidR="00255752" w:rsidRPr="00D941CD" w:rsidRDefault="00D941CD" w:rsidP="00D941CD">
      <w:pPr>
        <w:jc w:val="center"/>
        <w:rPr>
          <w:rFonts w:ascii="Century Gothic" w:hAnsi="Century Gothic"/>
          <w:b/>
          <w:sz w:val="22"/>
          <w:szCs w:val="22"/>
        </w:rPr>
      </w:pPr>
      <w:r w:rsidRPr="00D941CD">
        <w:rPr>
          <w:rFonts w:ascii="Century Gothic" w:hAnsi="Century Gothic"/>
          <w:b/>
          <w:sz w:val="22"/>
          <w:szCs w:val="22"/>
        </w:rPr>
        <w:t>MINUTES OF THE PATIENT PARTICIPATION GROUP MEETING</w:t>
      </w:r>
    </w:p>
    <w:p w14:paraId="5447F498" w14:textId="19D7BD33" w:rsidR="00D941CD" w:rsidRPr="00D941CD" w:rsidRDefault="0083239D" w:rsidP="00D941C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Wednesday 2</w:t>
      </w:r>
      <w:r w:rsidR="00F1667A">
        <w:rPr>
          <w:rFonts w:ascii="Century Gothic" w:hAnsi="Century Gothic"/>
          <w:b/>
          <w:sz w:val="22"/>
          <w:szCs w:val="22"/>
        </w:rPr>
        <w:t>8</w:t>
      </w:r>
      <w:r w:rsidR="00F1667A" w:rsidRPr="00F1667A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="00F1667A">
        <w:rPr>
          <w:rFonts w:ascii="Century Gothic" w:hAnsi="Century Gothic"/>
          <w:b/>
          <w:sz w:val="22"/>
          <w:szCs w:val="22"/>
        </w:rPr>
        <w:t xml:space="preserve"> February 2024</w:t>
      </w:r>
    </w:p>
    <w:p w14:paraId="677F47D4" w14:textId="1CC2536B" w:rsidR="00D941CD" w:rsidRPr="00D941CD" w:rsidRDefault="00446B42" w:rsidP="00D941C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Bedwell Medical Centre</w:t>
      </w:r>
    </w:p>
    <w:p w14:paraId="18F37D57" w14:textId="77777777" w:rsidR="00D941CD" w:rsidRDefault="00D941CD" w:rsidP="00D941CD">
      <w:pPr>
        <w:jc w:val="center"/>
        <w:rPr>
          <w:rFonts w:ascii="Century Gothic" w:hAnsi="Century Gothic"/>
          <w:sz w:val="22"/>
          <w:szCs w:val="22"/>
        </w:rPr>
      </w:pPr>
    </w:p>
    <w:p w14:paraId="501C269B" w14:textId="06728082" w:rsidR="00D941CD" w:rsidRDefault="00EC0F27" w:rsidP="00D941CD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6</w:t>
      </w:r>
      <w:r w:rsidR="00094A11">
        <w:rPr>
          <w:rFonts w:ascii="Century Gothic" w:hAnsi="Century Gothic"/>
          <w:sz w:val="16"/>
          <w:szCs w:val="16"/>
        </w:rPr>
        <w:t>7</w:t>
      </w:r>
    </w:p>
    <w:p w14:paraId="6301E465" w14:textId="77777777" w:rsidR="00D941CD" w:rsidRDefault="00D941CD" w:rsidP="00D941CD">
      <w:pPr>
        <w:jc w:val="center"/>
        <w:rPr>
          <w:rFonts w:ascii="Century Gothic" w:hAnsi="Century Gothic"/>
          <w:sz w:val="16"/>
          <w:szCs w:val="16"/>
        </w:rPr>
      </w:pPr>
    </w:p>
    <w:p w14:paraId="5AA3D998" w14:textId="3F28ACA3" w:rsidR="00D941CD" w:rsidRDefault="003B5DBA" w:rsidP="00D941C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Att</w:t>
      </w:r>
      <w:r w:rsidR="00D941CD">
        <w:rPr>
          <w:rFonts w:ascii="Century Gothic" w:hAnsi="Century Gothic"/>
          <w:sz w:val="22"/>
          <w:szCs w:val="22"/>
        </w:rPr>
        <w:t>endees:</w:t>
      </w:r>
      <w:r w:rsidR="00D941CD">
        <w:rPr>
          <w:rFonts w:ascii="Century Gothic" w:hAnsi="Century Gothic"/>
          <w:sz w:val="22"/>
          <w:szCs w:val="22"/>
        </w:rPr>
        <w:tab/>
      </w:r>
      <w:r w:rsidR="00D941CD">
        <w:rPr>
          <w:rFonts w:ascii="Century Gothic" w:hAnsi="Century Gothic"/>
          <w:sz w:val="22"/>
          <w:szCs w:val="22"/>
        </w:rPr>
        <w:tab/>
        <w:t xml:space="preserve">Internal:  </w:t>
      </w:r>
      <w:r w:rsidR="00446B42">
        <w:rPr>
          <w:rFonts w:ascii="Century Gothic" w:hAnsi="Century Gothic"/>
          <w:sz w:val="22"/>
          <w:szCs w:val="22"/>
        </w:rPr>
        <w:t>Dr I</w:t>
      </w:r>
      <w:r w:rsidR="00EF27F4">
        <w:rPr>
          <w:rFonts w:ascii="Century Gothic" w:hAnsi="Century Gothic"/>
          <w:sz w:val="22"/>
          <w:szCs w:val="22"/>
        </w:rPr>
        <w:t>J</w:t>
      </w:r>
      <w:r w:rsidR="0028160A">
        <w:rPr>
          <w:rFonts w:ascii="Century Gothic" w:hAnsi="Century Gothic"/>
          <w:sz w:val="22"/>
          <w:szCs w:val="22"/>
        </w:rPr>
        <w:t xml:space="preserve">, </w:t>
      </w:r>
      <w:r w:rsidR="0083239D">
        <w:rPr>
          <w:rFonts w:ascii="Century Gothic" w:hAnsi="Century Gothic"/>
          <w:sz w:val="22"/>
          <w:szCs w:val="22"/>
        </w:rPr>
        <w:t>AS</w:t>
      </w:r>
      <w:r w:rsidR="00F1667A">
        <w:rPr>
          <w:rFonts w:ascii="Century Gothic" w:hAnsi="Century Gothic"/>
          <w:sz w:val="22"/>
          <w:szCs w:val="22"/>
        </w:rPr>
        <w:t>, NA</w:t>
      </w:r>
    </w:p>
    <w:p w14:paraId="5ADF936E" w14:textId="77777777" w:rsidR="0030780B" w:rsidRDefault="0030780B" w:rsidP="00D941CD">
      <w:pPr>
        <w:rPr>
          <w:rFonts w:ascii="Century Gothic" w:hAnsi="Century Gothic"/>
          <w:sz w:val="22"/>
          <w:szCs w:val="22"/>
        </w:rPr>
      </w:pPr>
    </w:p>
    <w:p w14:paraId="60057686" w14:textId="24CDD714" w:rsidR="00F1667A" w:rsidRDefault="00D941CD" w:rsidP="00D941CD">
      <w:pPr>
        <w:ind w:left="2160" w:hanging="21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Members:</w:t>
      </w:r>
      <w:r>
        <w:rPr>
          <w:rFonts w:ascii="Century Gothic" w:hAnsi="Century Gothic"/>
          <w:sz w:val="22"/>
          <w:szCs w:val="22"/>
        </w:rPr>
        <w:tab/>
      </w:r>
      <w:r w:rsidR="0030780B">
        <w:rPr>
          <w:rFonts w:ascii="Century Gothic" w:hAnsi="Century Gothic"/>
          <w:sz w:val="22"/>
          <w:szCs w:val="22"/>
        </w:rPr>
        <w:t>RW</w:t>
      </w:r>
      <w:r w:rsidR="00EF27F4">
        <w:rPr>
          <w:rFonts w:ascii="Century Gothic" w:hAnsi="Century Gothic"/>
          <w:sz w:val="22"/>
          <w:szCs w:val="22"/>
        </w:rPr>
        <w:t>(1)</w:t>
      </w:r>
      <w:r w:rsidR="0030780B">
        <w:rPr>
          <w:rFonts w:ascii="Century Gothic" w:hAnsi="Century Gothic"/>
          <w:sz w:val="22"/>
          <w:szCs w:val="22"/>
        </w:rPr>
        <w:t xml:space="preserve"> (Chair</w:t>
      </w:r>
      <w:r w:rsidR="00446B42">
        <w:rPr>
          <w:rFonts w:ascii="Century Gothic" w:hAnsi="Century Gothic"/>
          <w:sz w:val="22"/>
          <w:szCs w:val="22"/>
        </w:rPr>
        <w:t>), SK</w:t>
      </w:r>
      <w:r w:rsidR="0083239D">
        <w:rPr>
          <w:rFonts w:ascii="Century Gothic" w:hAnsi="Century Gothic"/>
          <w:sz w:val="22"/>
          <w:szCs w:val="22"/>
        </w:rPr>
        <w:t xml:space="preserve">, </w:t>
      </w:r>
      <w:r w:rsidR="00EF27F4">
        <w:rPr>
          <w:rFonts w:ascii="Century Gothic" w:hAnsi="Century Gothic"/>
          <w:sz w:val="22"/>
          <w:szCs w:val="22"/>
        </w:rPr>
        <w:t>M1</w:t>
      </w:r>
      <w:r w:rsidR="0083239D">
        <w:rPr>
          <w:rFonts w:ascii="Century Gothic" w:hAnsi="Century Gothic"/>
          <w:sz w:val="22"/>
          <w:szCs w:val="22"/>
        </w:rPr>
        <w:t>,</w:t>
      </w:r>
      <w:r w:rsidR="00F1667A">
        <w:rPr>
          <w:rFonts w:ascii="Century Gothic" w:hAnsi="Century Gothic"/>
          <w:sz w:val="22"/>
          <w:szCs w:val="22"/>
        </w:rPr>
        <w:t xml:space="preserve"> RW</w:t>
      </w:r>
      <w:r w:rsidR="00EF27F4">
        <w:rPr>
          <w:rFonts w:ascii="Century Gothic" w:hAnsi="Century Gothic"/>
          <w:sz w:val="22"/>
          <w:szCs w:val="22"/>
        </w:rPr>
        <w:t>(2)</w:t>
      </w:r>
    </w:p>
    <w:p w14:paraId="4E27BC6D" w14:textId="68128C3F" w:rsidR="00AA11E4" w:rsidRDefault="00F1667A" w:rsidP="00F1667A">
      <w:pPr>
        <w:ind w:left="21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Via Teams </w:t>
      </w:r>
      <w:r w:rsidR="00FF75C6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P</w:t>
      </w:r>
      <w:r w:rsidR="00EF27F4">
        <w:rPr>
          <w:rFonts w:ascii="Century Gothic" w:hAnsi="Century Gothic"/>
          <w:sz w:val="22"/>
          <w:szCs w:val="22"/>
        </w:rPr>
        <w:t>M</w:t>
      </w:r>
      <w:r>
        <w:rPr>
          <w:rFonts w:ascii="Century Gothic" w:hAnsi="Century Gothic"/>
          <w:sz w:val="22"/>
          <w:szCs w:val="22"/>
        </w:rPr>
        <w:t>, OL</w:t>
      </w:r>
    </w:p>
    <w:p w14:paraId="3FFE1161" w14:textId="77777777" w:rsidR="00D941CD" w:rsidRDefault="00D941CD" w:rsidP="00D941CD">
      <w:pPr>
        <w:ind w:left="2160" w:hanging="2160"/>
        <w:rPr>
          <w:rFonts w:ascii="Century Gothic" w:hAnsi="Century Gothic"/>
          <w:sz w:val="22"/>
          <w:szCs w:val="22"/>
        </w:rPr>
      </w:pPr>
    </w:p>
    <w:p w14:paraId="6D40C54B" w14:textId="77777777" w:rsidR="001F4F92" w:rsidRPr="001F4F92" w:rsidRDefault="001F4F92" w:rsidP="00D941CD">
      <w:pPr>
        <w:ind w:left="2160" w:hanging="2160"/>
        <w:rPr>
          <w:rFonts w:ascii="Century Gothic" w:hAnsi="Century Gothic"/>
          <w:b/>
          <w:bCs/>
          <w:i/>
          <w:iCs/>
          <w:u w:val="single"/>
        </w:rPr>
      </w:pPr>
      <w:r w:rsidRPr="001F4F92">
        <w:rPr>
          <w:rFonts w:ascii="Century Gothic" w:hAnsi="Century Gothic"/>
          <w:b/>
          <w:bCs/>
          <w:i/>
          <w:iCs/>
          <w:u w:val="single"/>
        </w:rPr>
        <w:t>PPG Members, apologies but on circulation list</w:t>
      </w:r>
    </w:p>
    <w:p w14:paraId="5434A37F" w14:textId="03C846B3" w:rsidR="001F4F92" w:rsidRPr="001F4F92" w:rsidRDefault="001F4F92" w:rsidP="00D941CD">
      <w:pPr>
        <w:ind w:left="2160" w:hanging="2160"/>
        <w:rPr>
          <w:rFonts w:ascii="Century Gothic" w:hAnsi="Century Gothic"/>
          <w:sz w:val="22"/>
          <w:szCs w:val="22"/>
        </w:rPr>
      </w:pPr>
      <w:r w:rsidRPr="001F4F92">
        <w:rPr>
          <w:rFonts w:ascii="Century Gothic" w:hAnsi="Century Gothic"/>
        </w:rPr>
        <w:t xml:space="preserve">M.B, E.B, </w:t>
      </w:r>
      <w:r w:rsidR="0083239D">
        <w:rPr>
          <w:rFonts w:ascii="Century Gothic" w:hAnsi="Century Gothic"/>
        </w:rPr>
        <w:t xml:space="preserve">M.G, </w:t>
      </w:r>
      <w:r w:rsidRPr="001F4F92">
        <w:rPr>
          <w:rFonts w:ascii="Century Gothic" w:hAnsi="Century Gothic"/>
        </w:rPr>
        <w:t>P.</w:t>
      </w:r>
      <w:r w:rsidR="0083239D">
        <w:rPr>
          <w:rFonts w:ascii="Century Gothic" w:hAnsi="Century Gothic"/>
        </w:rPr>
        <w:t xml:space="preserve">H, K.L, A.L, </w:t>
      </w:r>
      <w:r w:rsidRPr="001F4F92">
        <w:rPr>
          <w:rFonts w:ascii="Century Gothic" w:hAnsi="Century Gothic"/>
        </w:rPr>
        <w:t xml:space="preserve">L.N, C.O, H.R, J.S, </w:t>
      </w:r>
      <w:r w:rsidR="0083239D">
        <w:rPr>
          <w:rFonts w:ascii="Century Gothic" w:hAnsi="Century Gothic"/>
        </w:rPr>
        <w:t xml:space="preserve">S.W, </w:t>
      </w:r>
      <w:r w:rsidRPr="001F4F92">
        <w:rPr>
          <w:rFonts w:ascii="Century Gothic" w:hAnsi="Century Gothic"/>
        </w:rPr>
        <w:t>G.R, A.M</w:t>
      </w:r>
    </w:p>
    <w:p w14:paraId="10ED8298" w14:textId="6B3712F1" w:rsidR="00D02D10" w:rsidRDefault="00D02D10" w:rsidP="00D941CD">
      <w:pPr>
        <w:ind w:left="2160" w:hanging="2160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7196"/>
        <w:gridCol w:w="1299"/>
      </w:tblGrid>
      <w:tr w:rsidR="00D941CD" w14:paraId="4AA7A39C" w14:textId="77777777" w:rsidTr="00651586">
        <w:tc>
          <w:tcPr>
            <w:tcW w:w="521" w:type="dxa"/>
          </w:tcPr>
          <w:p w14:paraId="02B7B838" w14:textId="77777777" w:rsidR="00D941CD" w:rsidRDefault="00D941CD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96" w:type="dxa"/>
          </w:tcPr>
          <w:p w14:paraId="5D22FC42" w14:textId="3E8FF440" w:rsidR="00D941CD" w:rsidRDefault="00D941CD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234477F" w14:textId="77777777" w:rsidR="00D941CD" w:rsidRDefault="00D941CD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Actions</w:t>
            </w:r>
          </w:p>
        </w:tc>
      </w:tr>
      <w:tr w:rsidR="00D941CD" w14:paraId="2F83F918" w14:textId="77777777" w:rsidTr="00651586">
        <w:tc>
          <w:tcPr>
            <w:tcW w:w="521" w:type="dxa"/>
          </w:tcPr>
          <w:p w14:paraId="1C3C74A9" w14:textId="77777777" w:rsidR="00D941CD" w:rsidRDefault="00D02D10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C61B5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7196" w:type="dxa"/>
          </w:tcPr>
          <w:p w14:paraId="4A6E238F" w14:textId="77777777" w:rsidR="00F1667A" w:rsidRDefault="0083239D" w:rsidP="00446B42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Welcome, Introductions</w:t>
            </w:r>
          </w:p>
          <w:p w14:paraId="6D285E25" w14:textId="77777777" w:rsidR="00F1667A" w:rsidRDefault="00F1667A" w:rsidP="00446B4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D548836" w14:textId="7EA638F5" w:rsidR="00D50468" w:rsidRDefault="00F1667A" w:rsidP="008A57F0">
            <w:pPr>
              <w:rPr>
                <w:rFonts w:ascii="Century Gothic" w:hAnsi="Century Gothic"/>
                <w:sz w:val="22"/>
                <w:szCs w:val="22"/>
              </w:rPr>
            </w:pPr>
            <w:r w:rsidRPr="00F1667A">
              <w:rPr>
                <w:rFonts w:ascii="Century Gothic" w:hAnsi="Century Gothic"/>
                <w:sz w:val="22"/>
                <w:szCs w:val="22"/>
              </w:rPr>
              <w:t>Welcome to new member RW</w:t>
            </w:r>
            <w:r w:rsidR="00EF27F4">
              <w:rPr>
                <w:rFonts w:ascii="Century Gothic" w:hAnsi="Century Gothic"/>
                <w:sz w:val="22"/>
                <w:szCs w:val="22"/>
              </w:rPr>
              <w:t>(2)</w:t>
            </w:r>
            <w:r>
              <w:rPr>
                <w:rFonts w:ascii="Century Gothic" w:hAnsi="Century Gothic"/>
                <w:sz w:val="22"/>
                <w:szCs w:val="22"/>
              </w:rPr>
              <w:t xml:space="preserve">.  </w:t>
            </w:r>
          </w:p>
          <w:p w14:paraId="5987F3AC" w14:textId="234F81B2" w:rsidR="008A57F0" w:rsidRDefault="008A57F0" w:rsidP="008A57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F9C054B" w14:textId="77777777" w:rsidR="00D941CD" w:rsidRDefault="00D941CD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34055" w14:paraId="7E1E7841" w14:textId="77777777" w:rsidTr="00651586">
        <w:trPr>
          <w:trHeight w:val="1235"/>
        </w:trPr>
        <w:tc>
          <w:tcPr>
            <w:tcW w:w="521" w:type="dxa"/>
          </w:tcPr>
          <w:p w14:paraId="74F7E84E" w14:textId="77777777" w:rsidR="00A34055" w:rsidRDefault="00A34055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="00C61B5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7196" w:type="dxa"/>
          </w:tcPr>
          <w:p w14:paraId="12A840D9" w14:textId="77777777" w:rsidR="00885C37" w:rsidRDefault="00885C37" w:rsidP="009E6739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Matters from last meeting:</w:t>
            </w:r>
          </w:p>
          <w:p w14:paraId="000DBF5A" w14:textId="58B77FA2" w:rsidR="00A63242" w:rsidRDefault="00F1667A" w:rsidP="009E6739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Health Walk</w:t>
            </w:r>
          </w:p>
          <w:p w14:paraId="4C5CAB3A" w14:textId="77777777" w:rsidR="00F6793C" w:rsidRDefault="00F6793C" w:rsidP="009E67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6B17C84" w14:textId="57CA9248" w:rsidR="00F1667A" w:rsidRDefault="00F1667A" w:rsidP="00F1667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These are taking place every Tuesday.  </w:t>
            </w:r>
            <w:r w:rsidR="00FF75C6">
              <w:rPr>
                <w:rFonts w:ascii="Century Gothic" w:hAnsi="Century Gothic"/>
                <w:sz w:val="22"/>
                <w:szCs w:val="22"/>
              </w:rPr>
              <w:t>They 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tart from Bedwell Community </w:t>
            </w:r>
            <w:r w:rsidR="008A57F0">
              <w:rPr>
                <w:rFonts w:ascii="Century Gothic" w:hAnsi="Century Gothic"/>
                <w:sz w:val="22"/>
                <w:szCs w:val="22"/>
              </w:rPr>
              <w:t>C</w:t>
            </w:r>
            <w:r>
              <w:rPr>
                <w:rFonts w:ascii="Century Gothic" w:hAnsi="Century Gothic"/>
                <w:sz w:val="22"/>
                <w:szCs w:val="22"/>
              </w:rPr>
              <w:t>entre – the walk last</w:t>
            </w:r>
            <w:r w:rsidR="00FF75C6">
              <w:rPr>
                <w:rFonts w:ascii="Century Gothic" w:hAnsi="Century Gothic"/>
                <w:sz w:val="22"/>
                <w:szCs w:val="22"/>
              </w:rPr>
              <w:t>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approximately </w:t>
            </w:r>
            <w:r>
              <w:rPr>
                <w:rFonts w:ascii="Century Gothic" w:hAnsi="Century Gothic"/>
                <w:sz w:val="22"/>
                <w:szCs w:val="22"/>
              </w:rPr>
              <w:t>half hour.</w:t>
            </w:r>
          </w:p>
          <w:p w14:paraId="02029FA3" w14:textId="77777777" w:rsidR="00F1667A" w:rsidRDefault="00F1667A" w:rsidP="00F1667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9B2CEDC" w14:textId="150764A7" w:rsidR="00F1667A" w:rsidRDefault="00F1667A" w:rsidP="00F1667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Chris Oak walks meet up every Saturday at the Bandstand.  It is not only a walk but also 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includes </w:t>
            </w:r>
            <w:r>
              <w:rPr>
                <w:rFonts w:ascii="Century Gothic" w:hAnsi="Century Gothic"/>
                <w:sz w:val="22"/>
                <w:szCs w:val="22"/>
              </w:rPr>
              <w:t>gentle exercises.</w:t>
            </w:r>
          </w:p>
          <w:p w14:paraId="1BB6B2EE" w14:textId="77777777" w:rsidR="00F1667A" w:rsidRDefault="00F1667A" w:rsidP="00F1667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AFB193F" w14:textId="24BF9617" w:rsidR="00F1667A" w:rsidRDefault="00F1667A" w:rsidP="00F1667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Jackie mentioned they 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also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have 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other activities available e.g.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boules and table tennis 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available to play at </w:t>
            </w:r>
            <w:r>
              <w:rPr>
                <w:rFonts w:ascii="Century Gothic" w:hAnsi="Century Gothic"/>
                <w:sz w:val="22"/>
                <w:szCs w:val="22"/>
              </w:rPr>
              <w:t>Bedwell Community Centre.  Dates and times were unknown.</w:t>
            </w:r>
          </w:p>
          <w:p w14:paraId="1E0455FD" w14:textId="77777777" w:rsidR="00F1667A" w:rsidRDefault="00F1667A" w:rsidP="00F1667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763850E" w14:textId="77777777" w:rsidR="00F1667A" w:rsidRDefault="00F1667A" w:rsidP="00F1667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PPG to advertise the Health Walk.</w:t>
            </w:r>
          </w:p>
          <w:p w14:paraId="408B4D22" w14:textId="0149F14F" w:rsidR="00F6793C" w:rsidRPr="00524194" w:rsidRDefault="00F6793C" w:rsidP="00F1667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9" w:type="dxa"/>
          </w:tcPr>
          <w:p w14:paraId="3B1AF588" w14:textId="77777777" w:rsidR="00A34055" w:rsidRDefault="00A34055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433325C" w14:textId="77777777" w:rsidR="001F4F92" w:rsidRDefault="001F4F92" w:rsidP="00F6793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2E09DA9" w14:textId="77777777" w:rsidR="00F1667A" w:rsidRDefault="00F1667A" w:rsidP="00F6793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BF7ACB2" w14:textId="77777777" w:rsidR="00F1667A" w:rsidRDefault="00F1667A" w:rsidP="00F6793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60C0BFD" w14:textId="77777777" w:rsidR="00F1667A" w:rsidRDefault="00F1667A" w:rsidP="00F6793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E98CBFE" w14:textId="77777777" w:rsidR="00F1667A" w:rsidRDefault="00F1667A" w:rsidP="00F6793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2031DD" w14:textId="77777777" w:rsidR="00F1667A" w:rsidRDefault="00F1667A" w:rsidP="00F6793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7803AE6" w14:textId="77777777" w:rsidR="00F1667A" w:rsidRDefault="00F1667A" w:rsidP="00F6793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390FC3" w14:textId="77777777" w:rsidR="00F1667A" w:rsidRDefault="00F1667A" w:rsidP="00F6793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F0689DB" w14:textId="77777777" w:rsidR="00F1667A" w:rsidRDefault="00F1667A" w:rsidP="00F6793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58EADB" w14:textId="77777777" w:rsidR="00F1667A" w:rsidRDefault="00F1667A" w:rsidP="00F6793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B36AD43" w14:textId="77777777" w:rsidR="00F1667A" w:rsidRDefault="00F1667A" w:rsidP="00F6793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44A36A1" w14:textId="593213FA" w:rsidR="00F1667A" w:rsidRDefault="00F1667A" w:rsidP="00F6793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RW</w:t>
            </w:r>
            <w:r w:rsidR="00EF27F4">
              <w:rPr>
                <w:rFonts w:ascii="Century Gothic" w:hAnsi="Century Gothic"/>
                <w:sz w:val="22"/>
                <w:szCs w:val="22"/>
              </w:rPr>
              <w:t xml:space="preserve"> (1)</w:t>
            </w:r>
          </w:p>
        </w:tc>
      </w:tr>
      <w:tr w:rsidR="00A34055" w14:paraId="34430300" w14:textId="77777777" w:rsidTr="00651586">
        <w:trPr>
          <w:trHeight w:val="421"/>
        </w:trPr>
        <w:tc>
          <w:tcPr>
            <w:tcW w:w="521" w:type="dxa"/>
          </w:tcPr>
          <w:p w14:paraId="71F85789" w14:textId="680F62E5" w:rsidR="00A34055" w:rsidRDefault="00176070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</w:t>
            </w:r>
          </w:p>
        </w:tc>
        <w:tc>
          <w:tcPr>
            <w:tcW w:w="7196" w:type="dxa"/>
          </w:tcPr>
          <w:p w14:paraId="6970A226" w14:textId="189DA15B" w:rsidR="00834F54" w:rsidRDefault="00FD29F2" w:rsidP="009E6739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Declarations of Interest</w:t>
            </w:r>
          </w:p>
          <w:p w14:paraId="2E286B2D" w14:textId="77777777" w:rsidR="00FD29F2" w:rsidRDefault="00FD29F2" w:rsidP="009E6739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  <w:p w14:paraId="3614E548" w14:textId="0A2E50BB" w:rsidR="00176070" w:rsidRPr="00176070" w:rsidRDefault="00FD29F2" w:rsidP="00FD29F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Nothing to report.</w:t>
            </w:r>
          </w:p>
        </w:tc>
        <w:tc>
          <w:tcPr>
            <w:tcW w:w="1299" w:type="dxa"/>
          </w:tcPr>
          <w:p w14:paraId="5B087A32" w14:textId="77777777" w:rsidR="00A34055" w:rsidRDefault="00A34055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39F452B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337F969" w14:textId="77777777" w:rsidR="00FD29F2" w:rsidRDefault="00FD29F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ACDA64" w14:textId="5FA4739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46D5B" w14:paraId="343E8C9D" w14:textId="77777777" w:rsidTr="00EB69CB">
        <w:trPr>
          <w:trHeight w:val="88"/>
        </w:trPr>
        <w:tc>
          <w:tcPr>
            <w:tcW w:w="521" w:type="dxa"/>
          </w:tcPr>
          <w:p w14:paraId="09D6D438" w14:textId="30017DE6" w:rsidR="00A46D5B" w:rsidRDefault="00DE7DA4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="00A63242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11982B2F" w14:textId="77777777" w:rsidR="00DE7DA4" w:rsidRDefault="00DE7DA4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5BD5E74" w14:textId="77777777" w:rsidR="00DE7DA4" w:rsidRDefault="00DE7DA4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CDD3A58" w14:textId="77777777" w:rsidR="00DE7DA4" w:rsidRDefault="00DE7DA4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E141044" w14:textId="77777777" w:rsidR="00DE7DA4" w:rsidRDefault="00DE7DA4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6003F6B" w14:textId="77777777" w:rsidR="00DE7DA4" w:rsidRDefault="00DE7DA4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96" w:type="dxa"/>
          </w:tcPr>
          <w:p w14:paraId="65DE2246" w14:textId="77777777" w:rsidR="00F1667A" w:rsidRPr="00F1667A" w:rsidRDefault="00F1667A" w:rsidP="00F1667A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1667A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CQC Visit Update (18/12/23)</w:t>
            </w:r>
          </w:p>
          <w:p w14:paraId="36F202FD" w14:textId="10DA0B51" w:rsidR="00EB69CB" w:rsidRDefault="00EB69CB" w:rsidP="00EB69CB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  <w:p w14:paraId="0D1CD2AA" w14:textId="45CDE017" w:rsidR="007B4DF2" w:rsidRDefault="007B4DF2" w:rsidP="00EB69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CQC audits are slightly different</w:t>
            </w:r>
            <w:r w:rsidR="008A57F0">
              <w:rPr>
                <w:rFonts w:ascii="Century Gothic" w:hAnsi="Century Gothic"/>
                <w:sz w:val="22"/>
                <w:szCs w:val="22"/>
              </w:rPr>
              <w:t xml:space="preserve"> now to what they used to do</w:t>
            </w:r>
            <w:r>
              <w:rPr>
                <w:rFonts w:ascii="Century Gothic" w:hAnsi="Century Gothic"/>
                <w:sz w:val="22"/>
                <w:szCs w:val="22"/>
              </w:rPr>
              <w:t>.  They either</w:t>
            </w:r>
            <w:r w:rsidR="008A57F0">
              <w:rPr>
                <w:rFonts w:ascii="Century Gothic" w:hAnsi="Century Gothic"/>
                <w:sz w:val="22"/>
                <w:szCs w:val="22"/>
              </w:rPr>
              <w:t xml:space="preserve"> carry out a full inspection if needed or carry out an online meeting to discuss one subject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.  In </w:t>
            </w:r>
            <w:r w:rsidR="008A57F0">
              <w:rPr>
                <w:rFonts w:ascii="Century Gothic" w:hAnsi="Century Gothic"/>
                <w:sz w:val="22"/>
                <w:szCs w:val="22"/>
              </w:rPr>
              <w:t xml:space="preserve">our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case </w:t>
            </w:r>
            <w:r w:rsidR="008A57F0">
              <w:rPr>
                <w:rFonts w:ascii="Century Gothic" w:hAnsi="Century Gothic"/>
                <w:sz w:val="22"/>
                <w:szCs w:val="22"/>
              </w:rPr>
              <w:t xml:space="preserve">it was an online meeting and </w:t>
            </w:r>
            <w:r>
              <w:rPr>
                <w:rFonts w:ascii="Century Gothic" w:hAnsi="Century Gothic"/>
                <w:sz w:val="22"/>
                <w:szCs w:val="22"/>
              </w:rPr>
              <w:t>the subject they chose was Access.</w:t>
            </w:r>
          </w:p>
          <w:p w14:paraId="3C7EBFB3" w14:textId="77777777" w:rsidR="007B4DF2" w:rsidRDefault="007B4DF2" w:rsidP="00EB69C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19B0912" w14:textId="7EAA64C3" w:rsidR="007B4DF2" w:rsidRDefault="007B4DF2" w:rsidP="00EB69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The room discussed the process of </w:t>
            </w:r>
            <w:r w:rsidR="008A57F0">
              <w:rPr>
                <w:rFonts w:ascii="Century Gothic" w:hAnsi="Century Gothic"/>
                <w:sz w:val="22"/>
                <w:szCs w:val="22"/>
              </w:rPr>
              <w:t xml:space="preserve">patients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being on hold and the fact the appointment count down doesn’t kick in until you are at number 9.  </w:t>
            </w:r>
            <w:r w:rsidR="00FF75C6">
              <w:rPr>
                <w:rFonts w:ascii="Century Gothic" w:hAnsi="Century Gothic"/>
                <w:sz w:val="22"/>
                <w:szCs w:val="22"/>
              </w:rPr>
              <w:t>General thought was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everybody should be given a number in the queue.  </w:t>
            </w:r>
            <w:r w:rsidR="008A57F0">
              <w:rPr>
                <w:rFonts w:ascii="Century Gothic" w:hAnsi="Century Gothic"/>
                <w:sz w:val="22"/>
                <w:szCs w:val="22"/>
              </w:rPr>
              <w:t>R</w:t>
            </w:r>
            <w:r w:rsidR="00EF27F4">
              <w:rPr>
                <w:rFonts w:ascii="Century Gothic" w:hAnsi="Century Gothic"/>
                <w:sz w:val="22"/>
                <w:szCs w:val="22"/>
              </w:rPr>
              <w:t>W(1)</w:t>
            </w:r>
            <w:r w:rsidR="008A57F0">
              <w:rPr>
                <w:rFonts w:ascii="Century Gothic" w:hAnsi="Century Gothic"/>
                <w:sz w:val="22"/>
                <w:szCs w:val="22"/>
              </w:rPr>
              <w:t xml:space="preserve"> made the comment he felt </w:t>
            </w:r>
            <w:r>
              <w:rPr>
                <w:rFonts w:ascii="Century Gothic" w:hAnsi="Century Gothic"/>
                <w:sz w:val="22"/>
                <w:szCs w:val="22"/>
              </w:rPr>
              <w:t>response regarding access via the telephone was ‘excellent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 and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brilliant’.  It was suggested the recorded message should also explain what, for example, the ‘specialist nurses’ do, so the patient can decide if it is a nurse they need or a </w:t>
            </w:r>
            <w:r w:rsidR="008A57F0">
              <w:rPr>
                <w:rFonts w:ascii="Century Gothic" w:hAnsi="Century Gothic"/>
                <w:sz w:val="22"/>
                <w:szCs w:val="22"/>
              </w:rPr>
              <w:t>doctor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  <w:r w:rsidR="008A57F0">
              <w:rPr>
                <w:rFonts w:ascii="Century Gothic" w:hAnsi="Century Gothic"/>
                <w:sz w:val="22"/>
                <w:szCs w:val="22"/>
              </w:rPr>
              <w:t xml:space="preserve">  A</w:t>
            </w:r>
            <w:r w:rsidR="00EF27F4">
              <w:rPr>
                <w:rFonts w:ascii="Century Gothic" w:hAnsi="Century Gothic"/>
                <w:sz w:val="22"/>
                <w:szCs w:val="22"/>
              </w:rPr>
              <w:t>S</w:t>
            </w:r>
            <w:r w:rsidR="008A57F0">
              <w:rPr>
                <w:rFonts w:ascii="Century Gothic" w:hAnsi="Century Gothic"/>
                <w:sz w:val="22"/>
                <w:szCs w:val="22"/>
              </w:rPr>
              <w:t xml:space="preserve"> will look into this as it may be more appropriate if it just stated nurse.</w:t>
            </w:r>
          </w:p>
          <w:p w14:paraId="51D8A188" w14:textId="77777777" w:rsidR="007B4DF2" w:rsidRDefault="007B4DF2" w:rsidP="00EB69C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7FA823F" w14:textId="52ACD053" w:rsidR="007B4DF2" w:rsidRPr="007B4DF2" w:rsidRDefault="00AC52EA" w:rsidP="00EB69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We need to focus on NHS Choices and highlighting th</w:t>
            </w:r>
            <w:r w:rsidR="00FF75C6">
              <w:rPr>
                <w:rFonts w:ascii="Century Gothic" w:hAnsi="Century Gothic"/>
                <w:sz w:val="22"/>
                <w:szCs w:val="22"/>
              </w:rPr>
              <w:t>e importance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to the patients.  R</w:t>
            </w:r>
            <w:r w:rsidR="00EF27F4">
              <w:rPr>
                <w:rFonts w:ascii="Century Gothic" w:hAnsi="Century Gothic"/>
                <w:sz w:val="22"/>
                <w:szCs w:val="22"/>
              </w:rPr>
              <w:t>W(1)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had left two positive </w:t>
            </w:r>
            <w:r w:rsidR="008A57F0">
              <w:rPr>
                <w:rFonts w:ascii="Century Gothic" w:hAnsi="Century Gothic"/>
                <w:sz w:val="22"/>
                <w:szCs w:val="22"/>
              </w:rPr>
              <w:t>feedback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but noticed th</w:t>
            </w:r>
            <w:r w:rsidR="00FF75C6">
              <w:rPr>
                <w:rFonts w:ascii="Century Gothic" w:hAnsi="Century Gothic"/>
                <w:sz w:val="22"/>
                <w:szCs w:val="22"/>
              </w:rPr>
              <w:t>ey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w</w:t>
            </w:r>
            <w:r w:rsidR="00FF75C6">
              <w:rPr>
                <w:rFonts w:ascii="Century Gothic" w:hAnsi="Century Gothic"/>
                <w:sz w:val="22"/>
                <w:szCs w:val="22"/>
              </w:rPr>
              <w:t>ere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never published on the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 NHS Choices/</w:t>
            </w:r>
            <w:r>
              <w:rPr>
                <w:rFonts w:ascii="Century Gothic" w:hAnsi="Century Gothic"/>
                <w:sz w:val="22"/>
                <w:szCs w:val="22"/>
              </w:rPr>
              <w:t>BMC site.  Wonders if the NHS choices team are filtering the feedback and only putting what they want on</w:t>
            </w:r>
            <w:r w:rsidRPr="008A57F0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r>
              <w:rPr>
                <w:rFonts w:ascii="Century Gothic" w:hAnsi="Century Gothic"/>
                <w:sz w:val="22"/>
                <w:szCs w:val="22"/>
              </w:rPr>
              <w:t>AS will look at.</w:t>
            </w:r>
          </w:p>
          <w:p w14:paraId="1E7157AD" w14:textId="5046C766" w:rsidR="00583503" w:rsidRPr="00F1667A" w:rsidRDefault="00583503" w:rsidP="00F1667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400B30C" w14:textId="77777777" w:rsidR="00A46D5B" w:rsidRDefault="00A46D5B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FEBCEC" w14:textId="77777777" w:rsidR="002F29C8" w:rsidRDefault="002F29C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3B1CB90" w14:textId="77777777" w:rsidR="00583503" w:rsidRDefault="00583503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22A9642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1290CE8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69779A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795173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F31B70F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6E99E03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431A5AD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0D24D24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462FCDB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E5FD8A1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7545E16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16E4496" w14:textId="3E12611C" w:rsidR="00AC52EA" w:rsidRDefault="008A57F0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</w:t>
            </w:r>
          </w:p>
          <w:p w14:paraId="29A17161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223151D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B5D2C5B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ED8F840" w14:textId="77777777" w:rsidR="00FF75C6" w:rsidRDefault="00FF75C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81D7C3A" w14:textId="424361A6" w:rsidR="00F1667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</w:t>
            </w:r>
          </w:p>
          <w:p w14:paraId="16446C67" w14:textId="77777777" w:rsidR="00F1667A" w:rsidRDefault="00F1667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D3D504D" w14:textId="4899AFE0" w:rsidR="00F1667A" w:rsidRDefault="00F1667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83503" w14:paraId="7DE20E30" w14:textId="77777777" w:rsidTr="00EB69CB">
        <w:trPr>
          <w:trHeight w:val="88"/>
        </w:trPr>
        <w:tc>
          <w:tcPr>
            <w:tcW w:w="521" w:type="dxa"/>
          </w:tcPr>
          <w:p w14:paraId="7772C7F7" w14:textId="51449139" w:rsidR="00583503" w:rsidRDefault="00583503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  <w:r w:rsidR="004536AA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7196" w:type="dxa"/>
          </w:tcPr>
          <w:p w14:paraId="7DC81C46" w14:textId="6EF55D07" w:rsidR="007B4DF2" w:rsidRPr="007B4DF2" w:rsidRDefault="007B4DF2" w:rsidP="007B4DF2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B4DF2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O</w:t>
            </w:r>
            <w: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L</w:t>
            </w:r>
            <w:r w:rsidRPr="007B4DF2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: Appointments, how can PPG help regarding the 4-week waiting time</w:t>
            </w:r>
          </w:p>
          <w:p w14:paraId="149BA58C" w14:textId="00F1B5C6" w:rsidR="00583503" w:rsidRDefault="00583503" w:rsidP="00EB69CB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  <w:p w14:paraId="23363664" w14:textId="397C6411" w:rsidR="00DF2057" w:rsidRDefault="007B4DF2" w:rsidP="007B4DF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</w:t>
            </w:r>
            <w:r w:rsidR="00EF27F4">
              <w:rPr>
                <w:rFonts w:ascii="Century Gothic" w:hAnsi="Century Gothic"/>
                <w:sz w:val="22"/>
                <w:szCs w:val="22"/>
              </w:rPr>
              <w:t>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mentioned she previously had a direct line to </w:t>
            </w:r>
            <w:r w:rsidR="008A57F0">
              <w:rPr>
                <w:rFonts w:ascii="Century Gothic" w:hAnsi="Century Gothic"/>
                <w:sz w:val="22"/>
                <w:szCs w:val="22"/>
              </w:rPr>
              <w:t xml:space="preserve">the PCN Care Coordinator, </w:t>
            </w:r>
            <w:r>
              <w:rPr>
                <w:rFonts w:ascii="Century Gothic" w:hAnsi="Century Gothic"/>
                <w:sz w:val="22"/>
                <w:szCs w:val="22"/>
              </w:rPr>
              <w:t>when she worked for BMC</w:t>
            </w:r>
            <w:r w:rsidR="00FF75C6">
              <w:rPr>
                <w:rFonts w:ascii="Century Gothic" w:hAnsi="Century Gothic"/>
                <w:sz w:val="22"/>
                <w:szCs w:val="22"/>
              </w:rPr>
              <w:t>.  T</w:t>
            </w:r>
            <w:r w:rsidR="00EF27F4">
              <w:rPr>
                <w:rFonts w:ascii="Century Gothic" w:hAnsi="Century Gothic"/>
                <w:sz w:val="22"/>
                <w:szCs w:val="22"/>
              </w:rPr>
              <w:t>P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 dealt with </w:t>
            </w:r>
            <w:r>
              <w:rPr>
                <w:rFonts w:ascii="Century Gothic" w:hAnsi="Century Gothic"/>
                <w:sz w:val="22"/>
                <w:szCs w:val="22"/>
              </w:rPr>
              <w:t>Learning Disability patients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 and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had a work mobile that O</w:t>
            </w:r>
            <w:r w:rsidR="00EF27F4">
              <w:rPr>
                <w:rFonts w:ascii="Century Gothic" w:hAnsi="Century Gothic"/>
                <w:sz w:val="22"/>
                <w:szCs w:val="22"/>
              </w:rPr>
              <w:t>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could call direct</w:t>
            </w:r>
            <w:r w:rsidR="00FF75C6">
              <w:rPr>
                <w:rFonts w:ascii="Century Gothic" w:hAnsi="Century Gothic"/>
                <w:sz w:val="22"/>
                <w:szCs w:val="22"/>
              </w:rPr>
              <w:t>,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to access an</w:t>
            </w:r>
            <w:r w:rsidR="00FF75C6">
              <w:rPr>
                <w:rFonts w:ascii="Century Gothic" w:hAnsi="Century Gothic"/>
                <w:sz w:val="22"/>
                <w:szCs w:val="22"/>
              </w:rPr>
              <w:t>y bookable service or general query</w:t>
            </w:r>
            <w:r>
              <w:rPr>
                <w:rFonts w:ascii="Century Gothic" w:hAnsi="Century Gothic"/>
                <w:sz w:val="22"/>
                <w:szCs w:val="22"/>
              </w:rPr>
              <w:t>.  She has a PA but at present the appointment wait is 4 weeks, when offered an appointment this doesn’t always coincide with having her PA with her to help.</w:t>
            </w:r>
          </w:p>
          <w:p w14:paraId="061E43F3" w14:textId="77777777" w:rsidR="00AC52EA" w:rsidRDefault="00AC52EA" w:rsidP="007B4DF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29535F7" w14:textId="721700C6" w:rsidR="00AC52EA" w:rsidRDefault="00AC52EA" w:rsidP="007B4DF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EF27F4">
              <w:rPr>
                <w:rFonts w:ascii="Century Gothic" w:hAnsi="Century Gothic"/>
                <w:sz w:val="22"/>
                <w:szCs w:val="22"/>
              </w:rPr>
              <w:t>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informed </w:t>
            </w:r>
            <w:r w:rsidR="00EF27F4">
              <w:rPr>
                <w:rFonts w:ascii="Century Gothic" w:hAnsi="Century Gothic"/>
                <w:sz w:val="22"/>
                <w:szCs w:val="22"/>
              </w:rPr>
              <w:t>OL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she would speak with her in full regarding this</w:t>
            </w:r>
            <w:r w:rsidR="00FF75C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96E5528" w14:textId="2DF1E7E1" w:rsidR="00AC52EA" w:rsidRPr="00583503" w:rsidRDefault="00AC52EA" w:rsidP="007B4DF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9" w:type="dxa"/>
          </w:tcPr>
          <w:p w14:paraId="7796A6F9" w14:textId="77777777" w:rsidR="00583503" w:rsidRDefault="00583503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C65A83D" w14:textId="77777777" w:rsidR="004536AA" w:rsidRDefault="004536A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BA7657F" w14:textId="77777777" w:rsidR="004536AA" w:rsidRDefault="004536A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79F78D3" w14:textId="77777777" w:rsidR="004536AA" w:rsidRDefault="004536A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B17108C" w14:textId="77777777" w:rsidR="004536AA" w:rsidRDefault="004536A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578F4A8" w14:textId="77777777" w:rsidR="004536AA" w:rsidRDefault="004536A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D7948CD" w14:textId="77777777" w:rsidR="004536AA" w:rsidRDefault="004536A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0FDFEB0" w14:textId="77777777" w:rsidR="004536AA" w:rsidRDefault="004536A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301C9F6" w14:textId="77777777" w:rsidR="004536AA" w:rsidRDefault="004536A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37C2199" w14:textId="77777777" w:rsidR="004536AA" w:rsidRDefault="004536A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721560A" w14:textId="77777777" w:rsidR="004536AA" w:rsidRDefault="004536A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8C58DE9" w14:textId="2BFE265A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</w:t>
            </w:r>
          </w:p>
        </w:tc>
      </w:tr>
      <w:tr w:rsidR="00651586" w14:paraId="0F5E9698" w14:textId="77777777" w:rsidTr="00EB69CB">
        <w:trPr>
          <w:trHeight w:val="1511"/>
        </w:trPr>
        <w:tc>
          <w:tcPr>
            <w:tcW w:w="521" w:type="dxa"/>
          </w:tcPr>
          <w:p w14:paraId="49141D56" w14:textId="4E8417EA" w:rsidR="00651586" w:rsidRDefault="004536AA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6.</w:t>
            </w:r>
          </w:p>
        </w:tc>
        <w:tc>
          <w:tcPr>
            <w:tcW w:w="7196" w:type="dxa"/>
            <w:tcBorders>
              <w:top w:val="nil"/>
            </w:tcBorders>
          </w:tcPr>
          <w:p w14:paraId="2A07450D" w14:textId="77777777" w:rsidR="00AC52EA" w:rsidRPr="00AC52EA" w:rsidRDefault="00AC52EA" w:rsidP="00AC52E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AC52EA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BP Machines on Loan - Deposit</w:t>
            </w:r>
          </w:p>
          <w:p w14:paraId="0E3647D9" w14:textId="77777777" w:rsidR="00FF75C6" w:rsidRDefault="00AC52EA" w:rsidP="0042315E">
            <w:pPr>
              <w:pStyle w:val="xxcontentpasted0"/>
              <w:rPr>
                <w:rFonts w:ascii="Century Gothic" w:hAnsi="Century Gothic"/>
                <w:sz w:val="22"/>
                <w:szCs w:val="22"/>
              </w:rPr>
            </w:pPr>
            <w:r w:rsidRPr="00AC52EA">
              <w:rPr>
                <w:rFonts w:ascii="Century Gothic" w:hAnsi="Century Gothic"/>
                <w:sz w:val="22"/>
                <w:szCs w:val="22"/>
              </w:rPr>
              <w:t>Unanimous decision that a £5.00 refundable deposit be requested when le</w:t>
            </w: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Pr="00AC52EA">
              <w:rPr>
                <w:rFonts w:ascii="Century Gothic" w:hAnsi="Century Gothic"/>
                <w:sz w:val="22"/>
                <w:szCs w:val="22"/>
              </w:rPr>
              <w:t>ding a patient a BP machine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 to encourage the patient’s returning these when they have finished.</w:t>
            </w:r>
          </w:p>
          <w:p w14:paraId="243AF354" w14:textId="3968F433" w:rsidR="0042315E" w:rsidRPr="005054CA" w:rsidRDefault="0042315E" w:rsidP="0042315E">
            <w:pPr>
              <w:pStyle w:val="xxcontentpasted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Dr </w:t>
            </w:r>
            <w:r w:rsidR="00EF27F4">
              <w:rPr>
                <w:rFonts w:ascii="Century Gothic" w:hAnsi="Century Gothic"/>
                <w:sz w:val="22"/>
                <w:szCs w:val="22"/>
              </w:rPr>
              <w:t>I</w:t>
            </w:r>
            <w:r>
              <w:rPr>
                <w:rFonts w:ascii="Century Gothic" w:hAnsi="Century Gothic"/>
                <w:sz w:val="22"/>
                <w:szCs w:val="22"/>
              </w:rPr>
              <w:t>J was concerned for those that would not be able to afford this.</w:t>
            </w:r>
            <w:r>
              <w:rPr>
                <w:rFonts w:ascii="Century Gothic" w:hAnsi="Century Gothic"/>
                <w:sz w:val="22"/>
                <w:szCs w:val="22"/>
              </w:rPr>
              <w:br/>
            </w:r>
          </w:p>
        </w:tc>
        <w:tc>
          <w:tcPr>
            <w:tcW w:w="1299" w:type="dxa"/>
          </w:tcPr>
          <w:p w14:paraId="0495932B" w14:textId="77777777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3B8E31" w14:textId="77777777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CCAE921" w14:textId="1F46B2ED" w:rsidR="004536AA" w:rsidRDefault="004536A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1713F" w14:paraId="45EB9F1D" w14:textId="77777777" w:rsidTr="00EB69CB">
        <w:trPr>
          <w:trHeight w:val="1511"/>
        </w:trPr>
        <w:tc>
          <w:tcPr>
            <w:tcW w:w="521" w:type="dxa"/>
          </w:tcPr>
          <w:p w14:paraId="19C079F4" w14:textId="7BE695FD" w:rsidR="0051713F" w:rsidRDefault="0051713F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7.</w:t>
            </w:r>
          </w:p>
        </w:tc>
        <w:tc>
          <w:tcPr>
            <w:tcW w:w="7196" w:type="dxa"/>
            <w:tcBorders>
              <w:top w:val="nil"/>
            </w:tcBorders>
          </w:tcPr>
          <w:p w14:paraId="1981D9FE" w14:textId="3322817A" w:rsidR="00AC52EA" w:rsidRPr="00AC52EA" w:rsidRDefault="00AC52EA" w:rsidP="00AC52EA">
            <w:pPr>
              <w:pStyle w:val="xxcontentpasted0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AC52EA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 xml:space="preserve">Equality &amp; Diversity and positive action to recruit members from underrepresented </w:t>
            </w:r>
            <w:r w:rsidR="00FF75C6" w:rsidRPr="00AC52EA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groups.</w:t>
            </w:r>
          </w:p>
          <w:p w14:paraId="789BC81B" w14:textId="77777777" w:rsidR="0051713F" w:rsidRDefault="0051713F" w:rsidP="00834F54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47B0B002" w14:textId="77777777" w:rsidR="0051713F" w:rsidRDefault="00AC52EA" w:rsidP="00AC52E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PPG to share information on how to join the PPG and the benefits.  Try to encourage a wider age group.</w:t>
            </w:r>
          </w:p>
          <w:p w14:paraId="0813561E" w14:textId="42B898C2" w:rsidR="00AC52EA" w:rsidRPr="0051713F" w:rsidRDefault="00AC52EA" w:rsidP="00AC52E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9" w:type="dxa"/>
          </w:tcPr>
          <w:p w14:paraId="6F120084" w14:textId="77777777" w:rsidR="0051713F" w:rsidRDefault="0051713F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1CAC3EB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235BFE7" w14:textId="77777777" w:rsidR="00FF75C6" w:rsidRDefault="00FF75C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44C9C07" w14:textId="77777777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8DB7385" w14:textId="5A4A1C4C" w:rsidR="00AC52EA" w:rsidRDefault="00AC52EA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RW</w:t>
            </w:r>
            <w:r w:rsidR="00EF27F4">
              <w:rPr>
                <w:rFonts w:ascii="Century Gothic" w:hAnsi="Century Gothic"/>
                <w:sz w:val="22"/>
                <w:szCs w:val="22"/>
              </w:rPr>
              <w:t>(1)</w:t>
            </w:r>
          </w:p>
        </w:tc>
      </w:tr>
      <w:tr w:rsidR="00CA07D9" w14:paraId="06788B64" w14:textId="77777777" w:rsidTr="00EB69CB">
        <w:trPr>
          <w:trHeight w:val="1511"/>
        </w:trPr>
        <w:tc>
          <w:tcPr>
            <w:tcW w:w="521" w:type="dxa"/>
          </w:tcPr>
          <w:p w14:paraId="481850DF" w14:textId="5881061E" w:rsidR="00CA07D9" w:rsidRDefault="00CA07D9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8.</w:t>
            </w:r>
          </w:p>
        </w:tc>
        <w:tc>
          <w:tcPr>
            <w:tcW w:w="7196" w:type="dxa"/>
            <w:tcBorders>
              <w:top w:val="nil"/>
            </w:tcBorders>
          </w:tcPr>
          <w:p w14:paraId="1CB1B946" w14:textId="48D01737" w:rsidR="00CA07D9" w:rsidRDefault="00AC52EA" w:rsidP="00834F54">
            <w:pP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AC52EA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Thoughts on Triage and how we can introduce this</w:t>
            </w:r>
          </w:p>
          <w:p w14:paraId="04B259FF" w14:textId="77777777" w:rsidR="00AC52EA" w:rsidRPr="00AC52EA" w:rsidRDefault="00AC52EA" w:rsidP="00834F54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  <w:p w14:paraId="10FD8674" w14:textId="4ABA6F16" w:rsidR="00325521" w:rsidRDefault="00AC52EA" w:rsidP="0032552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All m</w:t>
            </w:r>
            <w:r w:rsidR="00325521">
              <w:rPr>
                <w:rFonts w:ascii="Century Gothic" w:hAnsi="Century Gothic"/>
                <w:sz w:val="22"/>
                <w:szCs w:val="22"/>
              </w:rPr>
              <w:t>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mbers agreed it was inevitable </w:t>
            </w:r>
            <w:r w:rsidR="00325521">
              <w:rPr>
                <w:rFonts w:ascii="Century Gothic" w:hAnsi="Century Gothic"/>
                <w:sz w:val="22"/>
                <w:szCs w:val="22"/>
              </w:rPr>
              <w:t>the appointment system may go to Triage.  Triage appointments would be diverted to the appropriate clinical team – Nurses – MH – Pharmacy F</w:t>
            </w:r>
            <w:r w:rsidR="00FF75C6">
              <w:rPr>
                <w:rFonts w:ascii="Century Gothic" w:hAnsi="Century Gothic"/>
                <w:sz w:val="22"/>
                <w:szCs w:val="22"/>
              </w:rPr>
              <w:t>i</w:t>
            </w:r>
            <w:r w:rsidR="00325521">
              <w:rPr>
                <w:rFonts w:ascii="Century Gothic" w:hAnsi="Century Gothic"/>
                <w:sz w:val="22"/>
                <w:szCs w:val="22"/>
              </w:rPr>
              <w:t>rst – MSK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 etc</w:t>
            </w:r>
            <w:r w:rsidR="00325521">
              <w:rPr>
                <w:rFonts w:ascii="Century Gothic" w:hAnsi="Century Gothic"/>
                <w:sz w:val="22"/>
                <w:szCs w:val="22"/>
              </w:rPr>
              <w:t>.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25521">
              <w:rPr>
                <w:rFonts w:ascii="Century Gothic" w:hAnsi="Century Gothic"/>
                <w:sz w:val="22"/>
                <w:szCs w:val="22"/>
              </w:rPr>
              <w:t>R</w:t>
            </w:r>
            <w:r w:rsidR="00EF27F4">
              <w:rPr>
                <w:rFonts w:ascii="Century Gothic" w:hAnsi="Century Gothic"/>
                <w:sz w:val="22"/>
                <w:szCs w:val="22"/>
              </w:rPr>
              <w:t>W(2)</w:t>
            </w:r>
            <w:r w:rsidR="00325521">
              <w:rPr>
                <w:rFonts w:ascii="Century Gothic" w:hAnsi="Century Gothic"/>
                <w:sz w:val="22"/>
                <w:szCs w:val="22"/>
              </w:rPr>
              <w:t xml:space="preserve"> asked if the clinical services the surgery currently provide would be sufficient to transfer to </w:t>
            </w:r>
            <w:r w:rsidR="00FF75C6">
              <w:rPr>
                <w:rFonts w:ascii="Century Gothic" w:hAnsi="Century Gothic"/>
                <w:sz w:val="22"/>
                <w:szCs w:val="22"/>
              </w:rPr>
              <w:t>t</w:t>
            </w:r>
            <w:r w:rsidR="00325521">
              <w:rPr>
                <w:rFonts w:ascii="Century Gothic" w:hAnsi="Century Gothic"/>
                <w:sz w:val="22"/>
                <w:szCs w:val="22"/>
              </w:rPr>
              <w:t>riage?  RW</w:t>
            </w:r>
            <w:r w:rsidR="00EF27F4">
              <w:rPr>
                <w:rFonts w:ascii="Century Gothic" w:hAnsi="Century Gothic"/>
                <w:sz w:val="22"/>
                <w:szCs w:val="22"/>
              </w:rPr>
              <w:t>(1)</w:t>
            </w:r>
            <w:r w:rsidR="00325521">
              <w:rPr>
                <w:rFonts w:ascii="Century Gothic" w:hAnsi="Century Gothic"/>
                <w:sz w:val="22"/>
                <w:szCs w:val="22"/>
              </w:rPr>
              <w:t>explained the role of the South PCN and what services they provide the four surgeries.  It was confirmed to O</w:t>
            </w:r>
            <w:r w:rsidR="00EF27F4">
              <w:rPr>
                <w:rFonts w:ascii="Century Gothic" w:hAnsi="Century Gothic"/>
                <w:sz w:val="22"/>
                <w:szCs w:val="22"/>
              </w:rPr>
              <w:t>L</w:t>
            </w:r>
            <w:r w:rsidR="00325521">
              <w:rPr>
                <w:rFonts w:ascii="Century Gothic" w:hAnsi="Century Gothic"/>
                <w:sz w:val="22"/>
                <w:szCs w:val="22"/>
              </w:rPr>
              <w:t xml:space="preserve"> that video appointments could still be </w:t>
            </w:r>
            <w:r w:rsidR="00FF75C6">
              <w:rPr>
                <w:rFonts w:ascii="Century Gothic" w:hAnsi="Century Gothic"/>
                <w:sz w:val="22"/>
                <w:szCs w:val="22"/>
              </w:rPr>
              <w:t>requested,</w:t>
            </w:r>
            <w:r w:rsidR="00325521">
              <w:rPr>
                <w:rFonts w:ascii="Century Gothic" w:hAnsi="Century Gothic"/>
                <w:sz w:val="22"/>
                <w:szCs w:val="22"/>
              </w:rPr>
              <w:t xml:space="preserve"> and she could 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also </w:t>
            </w:r>
            <w:r w:rsidR="00325521">
              <w:rPr>
                <w:rFonts w:ascii="Century Gothic" w:hAnsi="Century Gothic"/>
                <w:sz w:val="22"/>
                <w:szCs w:val="22"/>
              </w:rPr>
              <w:t>request a GP of her choice</w:t>
            </w:r>
            <w:r w:rsidR="0042315E">
              <w:rPr>
                <w:rFonts w:ascii="Century Gothic" w:hAnsi="Century Gothic"/>
                <w:sz w:val="22"/>
                <w:szCs w:val="22"/>
              </w:rPr>
              <w:t xml:space="preserve"> with the understanding that it may be a little longer to wait depending when that particular GP is working.</w:t>
            </w:r>
          </w:p>
          <w:p w14:paraId="67E35EE4" w14:textId="2409F2F7" w:rsidR="00325521" w:rsidRPr="00CA07D9" w:rsidRDefault="00325521" w:rsidP="0032552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8BC2F8A" w14:textId="77777777" w:rsidR="00CA07D9" w:rsidRDefault="00CA07D9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07D9" w14:paraId="68DFDD8C" w14:textId="77777777" w:rsidTr="003F26F8">
        <w:trPr>
          <w:trHeight w:val="841"/>
        </w:trPr>
        <w:tc>
          <w:tcPr>
            <w:tcW w:w="521" w:type="dxa"/>
          </w:tcPr>
          <w:p w14:paraId="4F1CD77E" w14:textId="022D1A34" w:rsidR="00CA07D9" w:rsidRDefault="00CA07D9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9.</w:t>
            </w:r>
          </w:p>
        </w:tc>
        <w:tc>
          <w:tcPr>
            <w:tcW w:w="7196" w:type="dxa"/>
            <w:tcBorders>
              <w:top w:val="nil"/>
            </w:tcBorders>
          </w:tcPr>
          <w:p w14:paraId="3D58B4EE" w14:textId="77777777" w:rsidR="00325521" w:rsidRDefault="00325521" w:rsidP="00325521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25521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PCN PPG Event Evening – Mental Health 21/3/24</w:t>
            </w:r>
          </w:p>
          <w:p w14:paraId="52E065B1" w14:textId="77777777" w:rsidR="00381708" w:rsidRPr="00325521" w:rsidRDefault="00381708" w:rsidP="00325521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446C5EC0" w14:textId="2A8C041D" w:rsidR="00CA07D9" w:rsidRDefault="00325521" w:rsidP="00834F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EF27F4">
              <w:rPr>
                <w:rFonts w:ascii="Century Gothic" w:hAnsi="Century Gothic"/>
                <w:sz w:val="22"/>
                <w:szCs w:val="22"/>
              </w:rPr>
              <w:t>W(1)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has concerns that he may not be fully ready to promote MH </w:t>
            </w:r>
            <w:r w:rsidR="00FF75C6">
              <w:rPr>
                <w:rFonts w:ascii="Century Gothic" w:hAnsi="Century Gothic"/>
                <w:sz w:val="22"/>
                <w:szCs w:val="22"/>
              </w:rPr>
              <w:t>at the</w:t>
            </w:r>
            <w:r w:rsidR="0042315E">
              <w:rPr>
                <w:rFonts w:ascii="Century Gothic" w:hAnsi="Century Gothic"/>
                <w:sz w:val="22"/>
                <w:szCs w:val="22"/>
              </w:rPr>
              <w:t xml:space="preserve"> evening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 event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as information he requested has 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as yet </w:t>
            </w:r>
            <w:r>
              <w:rPr>
                <w:rFonts w:ascii="Century Gothic" w:hAnsi="Century Gothic"/>
                <w:sz w:val="22"/>
                <w:szCs w:val="22"/>
              </w:rPr>
              <w:t>not been forthcoming</w:t>
            </w:r>
            <w:r w:rsidR="0042315E">
              <w:rPr>
                <w:rFonts w:ascii="Century Gothic" w:hAnsi="Century Gothic"/>
                <w:sz w:val="22"/>
                <w:szCs w:val="22"/>
              </w:rPr>
              <w:t xml:space="preserve"> from PCN</w:t>
            </w:r>
            <w:r>
              <w:rPr>
                <w:rFonts w:ascii="Century Gothic" w:hAnsi="Century Gothic"/>
                <w:sz w:val="22"/>
                <w:szCs w:val="22"/>
              </w:rPr>
              <w:t>.  He is requesting all PCN surgeries to urgently send out batch messaging to patient’s diagnosed with depression and anxiety and hope</w:t>
            </w:r>
            <w:r w:rsidR="00FF75C6">
              <w:rPr>
                <w:rFonts w:ascii="Century Gothic" w:hAnsi="Century Gothic"/>
                <w:sz w:val="22"/>
                <w:szCs w:val="22"/>
              </w:rPr>
              <w:t>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for a good turnout. </w:t>
            </w:r>
            <w:r w:rsidR="00EF27F4">
              <w:rPr>
                <w:rFonts w:ascii="Century Gothic" w:hAnsi="Century Gothic"/>
                <w:sz w:val="22"/>
                <w:szCs w:val="22"/>
              </w:rPr>
              <w:t>DT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has confirmed he will gather this information.</w:t>
            </w:r>
          </w:p>
          <w:p w14:paraId="2083D4F7" w14:textId="3F29FAA2" w:rsidR="00E554BC" w:rsidRPr="00CA07D9" w:rsidRDefault="00E554BC" w:rsidP="0032552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F7F46A5" w14:textId="77777777" w:rsidR="00CA07D9" w:rsidRDefault="00CA07D9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37952C9" w14:textId="77777777" w:rsidR="00244548" w:rsidRDefault="0024454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F1E4060" w14:textId="77777777" w:rsidR="00244548" w:rsidRDefault="0024454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5B2AA99" w14:textId="77777777" w:rsidR="00244548" w:rsidRDefault="0024454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C2814A7" w14:textId="77777777" w:rsidR="00244548" w:rsidRDefault="0024454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0F79398" w14:textId="77777777" w:rsidR="00244548" w:rsidRDefault="0024454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A7BDB61" w14:textId="77777777" w:rsidR="00325521" w:rsidRDefault="00325521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C8DD98C" w14:textId="126E5C72" w:rsidR="00244548" w:rsidRDefault="00325521" w:rsidP="0032552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DT</w:t>
            </w:r>
          </w:p>
        </w:tc>
      </w:tr>
      <w:tr w:rsidR="00395E0E" w14:paraId="10709F39" w14:textId="77777777" w:rsidTr="00381708">
        <w:trPr>
          <w:trHeight w:val="5175"/>
        </w:trPr>
        <w:tc>
          <w:tcPr>
            <w:tcW w:w="521" w:type="dxa"/>
          </w:tcPr>
          <w:p w14:paraId="7EBB68AC" w14:textId="28977BAE" w:rsidR="00395E0E" w:rsidRDefault="00395E0E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10.</w:t>
            </w:r>
          </w:p>
        </w:tc>
        <w:tc>
          <w:tcPr>
            <w:tcW w:w="7196" w:type="dxa"/>
            <w:tcBorders>
              <w:top w:val="nil"/>
            </w:tcBorders>
          </w:tcPr>
          <w:p w14:paraId="676BFB9E" w14:textId="77777777" w:rsid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1708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BMC Staffing Update:</w:t>
            </w:r>
          </w:p>
          <w:p w14:paraId="30550EEE" w14:textId="77777777" w:rsidR="00381708" w:rsidRP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34A0CBD1" w14:textId="0C8DFEAA" w:rsid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1708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Dr </w:t>
            </w:r>
            <w:r w:rsidR="00EF27F4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P </w:t>
            </w:r>
            <w:r w:rsidRPr="00381708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Khanuja</w:t>
            </w:r>
            <w: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14:paraId="5C88AF02" w14:textId="65978E59" w:rsidR="00381708" w:rsidRP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381708">
              <w:rPr>
                <w:rFonts w:ascii="Century Gothic" w:hAnsi="Century Gothic" w:cs="Calibri"/>
                <w:color w:val="000000"/>
                <w:sz w:val="22"/>
                <w:szCs w:val="22"/>
              </w:rPr>
              <w:t>No longer works for the surgery, has moved onto new ventures.</w:t>
            </w:r>
          </w:p>
          <w:p w14:paraId="527E230E" w14:textId="77777777" w:rsidR="00381708" w:rsidRP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17B7EE97" w14:textId="3104620B" w:rsidR="00381708" w:rsidRDefault="00EF27F4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DL</w:t>
            </w:r>
            <w:r w:rsidR="00381708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14:paraId="72E93A22" w14:textId="10625A9B" w:rsid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381708">
              <w:rPr>
                <w:rFonts w:ascii="Century Gothic" w:hAnsi="Century Gothic" w:cs="Calibri"/>
                <w:color w:val="000000"/>
                <w:sz w:val="22"/>
                <w:szCs w:val="22"/>
              </w:rPr>
              <w:t>New Reception Manager – has not come from a medical background but has had managerial experience.</w:t>
            </w:r>
          </w:p>
          <w:p w14:paraId="6CBA4C0F" w14:textId="77777777" w:rsidR="00381708" w:rsidRP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  <w:p w14:paraId="0648CC48" w14:textId="4204CE3D" w:rsid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1708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Covid Spring Booster Programme – Starts April 24</w:t>
            </w:r>
            <w: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14:paraId="4B2C4391" w14:textId="008A9742" w:rsid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This will take place at Roebuck</w:t>
            </w:r>
            <w:r w:rsidR="00FF75C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in the following order:-</w:t>
            </w:r>
          </w:p>
          <w:p w14:paraId="14D08F0D" w14:textId="21C02465" w:rsidR="00FF75C6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Care Homes</w:t>
            </w:r>
          </w:p>
          <w:p w14:paraId="2410A9F4" w14:textId="77777777" w:rsidR="00FF75C6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Immunosuppressed</w:t>
            </w:r>
          </w:p>
          <w:p w14:paraId="1457BA44" w14:textId="62046A0A" w:rsidR="00381708" w:rsidRDefault="00FF75C6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O</w:t>
            </w:r>
            <w:r w:rsidR="00381708">
              <w:rPr>
                <w:rFonts w:ascii="Century Gothic" w:hAnsi="Century Gothic" w:cs="Calibri"/>
                <w:color w:val="000000"/>
                <w:sz w:val="22"/>
                <w:szCs w:val="22"/>
              </w:rPr>
              <w:t>ver 75’s</w:t>
            </w:r>
          </w:p>
          <w:p w14:paraId="7B893BBD" w14:textId="27959C3F" w:rsid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Re</w:t>
            </w:r>
            <w:r w:rsidR="00885C37">
              <w:rPr>
                <w:rFonts w:ascii="Century Gothic" w:hAnsi="Century Gothic" w:cs="Calibri"/>
                <w:color w:val="000000"/>
                <w:sz w:val="22"/>
                <w:szCs w:val="22"/>
              </w:rPr>
              <w:t>mainders</w:t>
            </w:r>
          </w:p>
          <w:p w14:paraId="352CDA03" w14:textId="77777777" w:rsid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  <w:p w14:paraId="18CDB1B3" w14:textId="057D9FEE" w:rsidR="00381708" w:rsidRP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</w:t>
            </w:r>
            <w:r w:rsidR="00EF27F4">
              <w:rPr>
                <w:rFonts w:ascii="Century Gothic" w:hAnsi="Century Gothic" w:cs="Calibri"/>
                <w:color w:val="000000"/>
                <w:sz w:val="22"/>
                <w:szCs w:val="22"/>
              </w:rPr>
              <w:t>K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asked the question ‘If a patient misses a booster, can they re-start later</w:t>
            </w:r>
            <w:r w:rsidRPr="00885C37"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  <w:r w:rsidR="00885C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YES</w:t>
            </w:r>
          </w:p>
          <w:p w14:paraId="76AB84F1" w14:textId="3974DF77" w:rsidR="00C37906" w:rsidRPr="00395E0E" w:rsidRDefault="00C37906" w:rsidP="00834F5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D181880" w14:textId="77777777" w:rsidR="00395E0E" w:rsidRDefault="00395E0E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708" w14:paraId="1B86D665" w14:textId="77777777" w:rsidTr="00005B6A">
        <w:trPr>
          <w:trHeight w:val="4545"/>
        </w:trPr>
        <w:tc>
          <w:tcPr>
            <w:tcW w:w="521" w:type="dxa"/>
            <w:tcBorders>
              <w:top w:val="single" w:sz="4" w:space="0" w:color="auto"/>
            </w:tcBorders>
          </w:tcPr>
          <w:p w14:paraId="22E78607" w14:textId="163066F0" w:rsidR="00381708" w:rsidRDefault="00381708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11.</w:t>
            </w:r>
          </w:p>
        </w:tc>
        <w:tc>
          <w:tcPr>
            <w:tcW w:w="7196" w:type="dxa"/>
            <w:tcBorders>
              <w:top w:val="single" w:sz="4" w:space="0" w:color="auto"/>
            </w:tcBorders>
          </w:tcPr>
          <w:p w14:paraId="06C59258" w14:textId="77777777" w:rsidR="00381708" w:rsidRPr="00381708" w:rsidRDefault="00381708" w:rsidP="00381708">
            <w:pPr>
              <w:pStyle w:val="xxcontentpasted0"/>
              <w:spacing w:before="0" w:beforeAutospacing="0" w:after="0" w:afterAutospacing="0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381708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Future PPG Meetings </w:t>
            </w:r>
          </w:p>
          <w:p w14:paraId="648BFC6E" w14:textId="650733DD" w:rsidR="00381708" w:rsidRDefault="00381708" w:rsidP="00381708">
            <w:pPr>
              <w:pStyle w:val="xxcontentpasted0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Future PPG meetings will continue to be in the afternoons but will be reviewed </w:t>
            </w:r>
            <w:r w:rsidR="00FF75C6">
              <w:rPr>
                <w:rFonts w:ascii="Verdana" w:hAnsi="Verdana" w:cs="Calibri"/>
                <w:color w:val="000000"/>
                <w:sz w:val="22"/>
                <w:szCs w:val="22"/>
              </w:rPr>
              <w:t>if</w:t>
            </w:r>
            <w:r w:rsidR="00885C37">
              <w:rPr>
                <w:rFonts w:ascii="Verdana" w:hAnsi="Verdana" w:cs="Calibri"/>
                <w:color w:val="000000"/>
                <w:sz w:val="22"/>
                <w:szCs w:val="22"/>
              </w:rPr>
              <w:t>/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>when more members are recruited.</w:t>
            </w:r>
          </w:p>
          <w:p w14:paraId="00BBC7C8" w14:textId="3FB8B02F" w:rsidR="00381708" w:rsidRDefault="00381708" w:rsidP="00381708">
            <w:pPr>
              <w:pStyle w:val="xxcontentpasted0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Next meetings for your diary are 1pm at Bedwell</w:t>
            </w:r>
            <w:r w:rsidR="00FF75C6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on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:-</w:t>
            </w:r>
          </w:p>
          <w:p w14:paraId="0060EC6A" w14:textId="3FFF204D" w:rsidR="00381708" w:rsidRDefault="00381708" w:rsidP="00381708">
            <w:pPr>
              <w:pStyle w:val="xxcontentpasted0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</w:t>
            </w:r>
            <w:r w:rsidRPr="00381708">
              <w:rPr>
                <w:rFonts w:ascii="Verdana" w:hAnsi="Verdana" w:cs="Calibr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May</w:t>
            </w:r>
          </w:p>
          <w:p w14:paraId="0DD7BB26" w14:textId="71D56535" w:rsidR="00381708" w:rsidRDefault="00381708" w:rsidP="00381708">
            <w:pPr>
              <w:pStyle w:val="xxcontentpasted0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3</w:t>
            </w:r>
            <w:r w:rsidRPr="00381708">
              <w:rPr>
                <w:rFonts w:ascii="Verdana" w:hAnsi="Verdana" w:cs="Calibri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July</w:t>
            </w:r>
          </w:p>
          <w:p w14:paraId="522A9BFB" w14:textId="1A2FAB8A" w:rsidR="00381708" w:rsidRDefault="00381708" w:rsidP="00381708">
            <w:pPr>
              <w:pStyle w:val="xxcontentpasted0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4</w:t>
            </w:r>
            <w:r w:rsidRPr="00381708">
              <w:rPr>
                <w:rFonts w:ascii="Verdana" w:hAnsi="Verdana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September</w:t>
            </w:r>
          </w:p>
          <w:p w14:paraId="411A298D" w14:textId="6F26CE3E" w:rsidR="00381708" w:rsidRDefault="00381708" w:rsidP="00381708">
            <w:pPr>
              <w:pStyle w:val="xxcontentpasted0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6</w:t>
            </w:r>
            <w:r w:rsidRPr="00381708">
              <w:rPr>
                <w:rFonts w:ascii="Verdana" w:hAnsi="Verdana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November</w:t>
            </w:r>
          </w:p>
          <w:p w14:paraId="270D8BC4" w14:textId="7792CBEE" w:rsidR="00381708" w:rsidRPr="00381708" w:rsidRDefault="00381708" w:rsidP="00381708">
            <w:pPr>
              <w:pStyle w:val="xxcontentpasted0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Teams will be </w:t>
            </w:r>
            <w:r w:rsidR="00005B6A">
              <w:rPr>
                <w:rFonts w:ascii="Verdana" w:hAnsi="Verdana" w:cs="Calibri"/>
                <w:color w:val="000000"/>
                <w:sz w:val="22"/>
                <w:szCs w:val="22"/>
              </w:rPr>
              <w:t>set up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for those unable to attend.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4DB7B425" w14:textId="77777777" w:rsidR="00381708" w:rsidRDefault="0038170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5B6A" w14:paraId="6B3811AA" w14:textId="77777777" w:rsidTr="00BE330C">
        <w:trPr>
          <w:trHeight w:val="1407"/>
        </w:trPr>
        <w:tc>
          <w:tcPr>
            <w:tcW w:w="521" w:type="dxa"/>
            <w:tcBorders>
              <w:top w:val="single" w:sz="4" w:space="0" w:color="auto"/>
            </w:tcBorders>
          </w:tcPr>
          <w:p w14:paraId="7B1986EE" w14:textId="4A9A02E4" w:rsidR="00005B6A" w:rsidRDefault="00005B6A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12.</w:t>
            </w:r>
          </w:p>
        </w:tc>
        <w:tc>
          <w:tcPr>
            <w:tcW w:w="7196" w:type="dxa"/>
            <w:tcBorders>
              <w:top w:val="single" w:sz="4" w:space="0" w:color="auto"/>
            </w:tcBorders>
          </w:tcPr>
          <w:p w14:paraId="013B0B78" w14:textId="47E40B1C" w:rsidR="00005B6A" w:rsidRDefault="00005B6A" w:rsidP="00005B6A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AOB</w:t>
            </w:r>
          </w:p>
          <w:p w14:paraId="7C37D7FD" w14:textId="77777777" w:rsidR="00005B6A" w:rsidRDefault="00005B6A" w:rsidP="00005B6A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  <w:p w14:paraId="37184D1D" w14:textId="75E8FCD1" w:rsidR="00005B6A" w:rsidRDefault="00005B6A" w:rsidP="00005B6A">
            <w:pPr>
              <w:rPr>
                <w:rFonts w:ascii="Century Gothic" w:hAnsi="Century Gothic"/>
                <w:sz w:val="22"/>
                <w:szCs w:val="22"/>
              </w:rPr>
            </w:pPr>
            <w:r w:rsidRPr="00A27742">
              <w:rPr>
                <w:rFonts w:ascii="Century Gothic" w:hAnsi="Century Gothic"/>
                <w:sz w:val="22"/>
                <w:szCs w:val="22"/>
              </w:rPr>
              <w:t>RW</w:t>
            </w:r>
            <w:r w:rsidR="00EF27F4">
              <w:rPr>
                <w:rFonts w:ascii="Century Gothic" w:hAnsi="Century Gothic"/>
                <w:sz w:val="22"/>
                <w:szCs w:val="22"/>
              </w:rPr>
              <w:t>(1)</w:t>
            </w:r>
            <w:r w:rsidRPr="00A27742">
              <w:rPr>
                <w:rFonts w:ascii="Century Gothic" w:hAnsi="Century Gothic"/>
                <w:sz w:val="22"/>
                <w:szCs w:val="22"/>
              </w:rPr>
              <w:t xml:space="preserve"> discussed the meeting </w:t>
            </w:r>
            <w:r w:rsidR="00885C37">
              <w:rPr>
                <w:rFonts w:ascii="Century Gothic" w:hAnsi="Century Gothic"/>
                <w:sz w:val="22"/>
                <w:szCs w:val="22"/>
              </w:rPr>
              <w:t xml:space="preserve">held at BMC where South PCN PPG welcomed the </w:t>
            </w:r>
            <w:r w:rsidRPr="00A27742">
              <w:rPr>
                <w:rFonts w:ascii="Century Gothic" w:hAnsi="Century Gothic"/>
                <w:sz w:val="22"/>
                <w:szCs w:val="22"/>
              </w:rPr>
              <w:t xml:space="preserve">North </w:t>
            </w:r>
            <w:r w:rsidR="00885C37">
              <w:rPr>
                <w:rFonts w:ascii="Century Gothic" w:hAnsi="Century Gothic"/>
                <w:sz w:val="22"/>
                <w:szCs w:val="22"/>
              </w:rPr>
              <w:t>PCN PPG</w:t>
            </w:r>
            <w:r w:rsidR="00D55CBC" w:rsidRPr="00A27742">
              <w:rPr>
                <w:rFonts w:ascii="Century Gothic" w:hAnsi="Century Gothic"/>
                <w:sz w:val="22"/>
                <w:szCs w:val="22"/>
              </w:rPr>
              <w:t xml:space="preserve">.  </w:t>
            </w:r>
            <w:r w:rsidR="00FF75C6">
              <w:rPr>
                <w:rFonts w:ascii="Century Gothic" w:hAnsi="Century Gothic"/>
                <w:sz w:val="22"/>
                <w:szCs w:val="22"/>
              </w:rPr>
              <w:t>He d</w:t>
            </w:r>
            <w:r w:rsidR="00D55CBC" w:rsidRPr="00A27742">
              <w:rPr>
                <w:rFonts w:ascii="Century Gothic" w:hAnsi="Century Gothic"/>
                <w:sz w:val="22"/>
                <w:szCs w:val="22"/>
              </w:rPr>
              <w:t xml:space="preserve">escribed North PPG group </w:t>
            </w:r>
            <w:r w:rsidR="00EF7257">
              <w:rPr>
                <w:rFonts w:ascii="Century Gothic" w:hAnsi="Century Gothic"/>
                <w:sz w:val="22"/>
                <w:szCs w:val="22"/>
              </w:rPr>
              <w:t>will</w:t>
            </w:r>
            <w:r w:rsidR="00A27742" w:rsidRPr="00A27742">
              <w:rPr>
                <w:rFonts w:ascii="Century Gothic" w:hAnsi="Century Gothic"/>
                <w:sz w:val="22"/>
                <w:szCs w:val="22"/>
              </w:rPr>
              <w:t xml:space="preserve"> learn from the South</w:t>
            </w:r>
            <w:r w:rsidR="00EF7257">
              <w:rPr>
                <w:rFonts w:ascii="Century Gothic" w:hAnsi="Century Gothic"/>
                <w:sz w:val="22"/>
                <w:szCs w:val="22"/>
              </w:rPr>
              <w:t xml:space="preserve"> as </w:t>
            </w:r>
            <w:r w:rsidR="00885C37">
              <w:rPr>
                <w:rFonts w:ascii="Century Gothic" w:hAnsi="Century Gothic"/>
                <w:sz w:val="22"/>
                <w:szCs w:val="22"/>
              </w:rPr>
              <w:t xml:space="preserve">felt as though the </w:t>
            </w:r>
            <w:r w:rsidR="00A27742" w:rsidRPr="00A27742">
              <w:rPr>
                <w:rFonts w:ascii="Century Gothic" w:hAnsi="Century Gothic"/>
                <w:sz w:val="22"/>
                <w:szCs w:val="22"/>
              </w:rPr>
              <w:t xml:space="preserve">South are </w:t>
            </w:r>
            <w:r w:rsidR="00FF75C6">
              <w:rPr>
                <w:rFonts w:ascii="Century Gothic" w:hAnsi="Century Gothic"/>
                <w:sz w:val="22"/>
                <w:szCs w:val="22"/>
              </w:rPr>
              <w:t>‘</w:t>
            </w:r>
            <w:r w:rsidR="00A27742" w:rsidRPr="00A27742">
              <w:rPr>
                <w:rFonts w:ascii="Century Gothic" w:hAnsi="Century Gothic"/>
                <w:sz w:val="22"/>
                <w:szCs w:val="22"/>
              </w:rPr>
              <w:t>miles ahead</w:t>
            </w:r>
            <w:r w:rsidR="00885C37">
              <w:rPr>
                <w:rFonts w:ascii="Century Gothic" w:hAnsi="Century Gothic"/>
                <w:sz w:val="22"/>
                <w:szCs w:val="22"/>
              </w:rPr>
              <w:t>’</w:t>
            </w:r>
            <w:r w:rsidR="00EF7257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EE3DEC3" w14:textId="77777777" w:rsidR="00A27742" w:rsidRDefault="00A27742" w:rsidP="00005B6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EB47339" w14:textId="6F9E134E" w:rsidR="00222A12" w:rsidRDefault="00222A12" w:rsidP="00005B6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He discussed the </w:t>
            </w:r>
            <w:r w:rsidR="00E5463B">
              <w:rPr>
                <w:rFonts w:ascii="Century Gothic" w:hAnsi="Century Gothic"/>
                <w:sz w:val="22"/>
                <w:szCs w:val="22"/>
              </w:rPr>
              <w:t>resources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the IC</w:t>
            </w:r>
            <w:r w:rsidR="00E5463B">
              <w:rPr>
                <w:rFonts w:ascii="Century Gothic" w:hAnsi="Century Gothic"/>
                <w:sz w:val="22"/>
                <w:szCs w:val="22"/>
              </w:rPr>
              <w:t>B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appear to be sending out and unlike the previous CCG,</w:t>
            </w:r>
            <w:r w:rsidR="00885C37">
              <w:rPr>
                <w:rFonts w:ascii="Century Gothic" w:hAnsi="Century Gothic"/>
                <w:sz w:val="22"/>
                <w:szCs w:val="22"/>
              </w:rPr>
              <w:t xml:space="preserve"> R</w:t>
            </w:r>
            <w:r w:rsidR="00EF27F4">
              <w:rPr>
                <w:rFonts w:ascii="Century Gothic" w:hAnsi="Century Gothic"/>
                <w:sz w:val="22"/>
                <w:szCs w:val="22"/>
              </w:rPr>
              <w:t>W(1)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has no idea how to get hold of ICB, despite various attempts.</w:t>
            </w:r>
          </w:p>
          <w:p w14:paraId="274D91C1" w14:textId="77777777" w:rsidR="00E5463B" w:rsidRDefault="00E5463B" w:rsidP="00005B6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6F82134" w14:textId="2DC682F7" w:rsidR="00E5463B" w:rsidRDefault="00131109" w:rsidP="00005B6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RW</w:t>
            </w:r>
            <w:r w:rsidR="00EF27F4">
              <w:rPr>
                <w:rFonts w:ascii="Century Gothic" w:hAnsi="Century Gothic"/>
                <w:sz w:val="22"/>
                <w:szCs w:val="22"/>
              </w:rPr>
              <w:t>(1)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carried out a 5S process – a score process against </w:t>
            </w:r>
            <w:r w:rsidR="00FF75C6">
              <w:rPr>
                <w:rFonts w:ascii="Century Gothic" w:hAnsi="Century Gothic"/>
                <w:sz w:val="22"/>
                <w:szCs w:val="22"/>
              </w:rPr>
              <w:t>individual</w:t>
            </w:r>
            <w:r w:rsidR="00B9012F">
              <w:rPr>
                <w:rFonts w:ascii="Century Gothic" w:hAnsi="Century Gothic"/>
                <w:sz w:val="22"/>
                <w:szCs w:val="22"/>
              </w:rPr>
              <w:t xml:space="preserve"> question</w:t>
            </w:r>
            <w:r w:rsidR="00FF75C6">
              <w:rPr>
                <w:rFonts w:ascii="Century Gothic" w:hAnsi="Century Gothic"/>
                <w:sz w:val="22"/>
                <w:szCs w:val="22"/>
              </w:rPr>
              <w:t>s.</w:t>
            </w:r>
            <w:r w:rsidR="00B9012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FF75C6">
              <w:rPr>
                <w:rFonts w:ascii="Century Gothic" w:hAnsi="Century Gothic"/>
                <w:sz w:val="22"/>
                <w:szCs w:val="22"/>
              </w:rPr>
              <w:t>R</w:t>
            </w:r>
            <w:r w:rsidR="00EF27F4">
              <w:rPr>
                <w:rFonts w:ascii="Century Gothic" w:hAnsi="Century Gothic"/>
                <w:sz w:val="22"/>
                <w:szCs w:val="22"/>
              </w:rPr>
              <w:t>W(1)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 showed the members in the room a graph/report of random varied questions he had put together</w:t>
            </w:r>
            <w:r w:rsidR="00ED5561">
              <w:rPr>
                <w:rFonts w:ascii="Century Gothic" w:hAnsi="Century Gothic"/>
                <w:sz w:val="22"/>
                <w:szCs w:val="22"/>
              </w:rPr>
              <w:t xml:space="preserve"> as a trial run.  He suggested this score process be carried out every month</w:t>
            </w:r>
            <w:r w:rsidR="00E27EE4">
              <w:rPr>
                <w:rFonts w:ascii="Century Gothic" w:hAnsi="Century Gothic"/>
                <w:sz w:val="22"/>
                <w:szCs w:val="22"/>
              </w:rPr>
              <w:t xml:space="preserve"> to get a feel and 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to </w:t>
            </w:r>
            <w:r w:rsidR="00E27EE4">
              <w:rPr>
                <w:rFonts w:ascii="Century Gothic" w:hAnsi="Century Gothic"/>
                <w:sz w:val="22"/>
                <w:szCs w:val="22"/>
              </w:rPr>
              <w:t xml:space="preserve">understand the </w:t>
            </w:r>
            <w:r w:rsidR="00FF75C6">
              <w:rPr>
                <w:rFonts w:ascii="Century Gothic" w:hAnsi="Century Gothic"/>
                <w:sz w:val="22"/>
                <w:szCs w:val="22"/>
              </w:rPr>
              <w:t>patients’ thoughts / expectations</w:t>
            </w:r>
            <w:r w:rsidR="00E27EE4">
              <w:rPr>
                <w:rFonts w:ascii="Century Gothic" w:hAnsi="Century Gothic"/>
                <w:sz w:val="22"/>
                <w:szCs w:val="22"/>
              </w:rPr>
              <w:t>.  Examples of scores and graphs were handed out to PPG members</w:t>
            </w:r>
            <w:r w:rsidR="00D269B5">
              <w:rPr>
                <w:rFonts w:ascii="Century Gothic" w:hAnsi="Century Gothic"/>
                <w:sz w:val="22"/>
                <w:szCs w:val="22"/>
              </w:rPr>
              <w:t xml:space="preserve"> in the room</w:t>
            </w:r>
            <w:r w:rsidR="00E27EE4">
              <w:rPr>
                <w:rFonts w:ascii="Century Gothic" w:hAnsi="Century Gothic"/>
                <w:sz w:val="22"/>
                <w:szCs w:val="22"/>
              </w:rPr>
              <w:t>.  R</w:t>
            </w:r>
            <w:r w:rsidR="00EF27F4">
              <w:rPr>
                <w:rFonts w:ascii="Century Gothic" w:hAnsi="Century Gothic"/>
                <w:sz w:val="22"/>
                <w:szCs w:val="22"/>
              </w:rPr>
              <w:t>W(1)</w:t>
            </w:r>
            <w:r w:rsidR="00E27EE4">
              <w:rPr>
                <w:rFonts w:ascii="Century Gothic" w:hAnsi="Century Gothic"/>
                <w:sz w:val="22"/>
                <w:szCs w:val="22"/>
              </w:rPr>
              <w:t xml:space="preserve"> has asked for </w:t>
            </w:r>
            <w:r w:rsidR="00E44BC3">
              <w:rPr>
                <w:rFonts w:ascii="Century Gothic" w:hAnsi="Century Gothic"/>
                <w:sz w:val="22"/>
                <w:szCs w:val="22"/>
              </w:rPr>
              <w:t>questions for future surveys.</w:t>
            </w:r>
          </w:p>
          <w:p w14:paraId="5F0D6849" w14:textId="77777777" w:rsidR="00E5463B" w:rsidRDefault="00E5463B" w:rsidP="00005B6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EC98E64" w14:textId="69A9F0B6" w:rsidR="00E5463B" w:rsidRDefault="00B257AC" w:rsidP="00005B6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SK confirmed the BMC Facebook 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account </w:t>
            </w:r>
            <w:r w:rsidR="00C3474E">
              <w:rPr>
                <w:rFonts w:ascii="Century Gothic" w:hAnsi="Century Gothic"/>
                <w:sz w:val="22"/>
                <w:szCs w:val="22"/>
              </w:rPr>
              <w:t>h</w:t>
            </w:r>
            <w:r>
              <w:rPr>
                <w:rFonts w:ascii="Century Gothic" w:hAnsi="Century Gothic"/>
                <w:sz w:val="22"/>
                <w:szCs w:val="22"/>
              </w:rPr>
              <w:t>as been deleted.</w:t>
            </w:r>
          </w:p>
          <w:p w14:paraId="5FEEDB4B" w14:textId="77777777" w:rsidR="00C3474E" w:rsidRDefault="00C3474E" w:rsidP="00005B6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9DA38F9" w14:textId="725B431F" w:rsidR="00C3474E" w:rsidRDefault="00EF27F4" w:rsidP="00005B6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M1</w:t>
            </w:r>
            <w:r w:rsidR="00FF75C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3474E">
              <w:rPr>
                <w:rFonts w:ascii="Century Gothic" w:hAnsi="Century Gothic"/>
                <w:sz w:val="22"/>
                <w:szCs w:val="22"/>
              </w:rPr>
              <w:t>asked:-</w:t>
            </w:r>
          </w:p>
          <w:p w14:paraId="5F97A8D8" w14:textId="77777777" w:rsidR="00C3474E" w:rsidRDefault="00C3474E" w:rsidP="00005B6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F247A89" w14:textId="1B66CD8B" w:rsidR="00C3474E" w:rsidRDefault="00C3474E" w:rsidP="00005B6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Do we have a dietician in the surgery  -  </w:t>
            </w:r>
            <w:r w:rsidR="002D247D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/>
                <w:sz w:val="22"/>
                <w:szCs w:val="22"/>
              </w:rPr>
              <w:t>NO</w:t>
            </w:r>
            <w:r w:rsidR="00885C37">
              <w:rPr>
                <w:rFonts w:ascii="Century Gothic" w:hAnsi="Century Gothic"/>
                <w:sz w:val="22"/>
                <w:szCs w:val="22"/>
              </w:rPr>
              <w:t>, patients would be referred to secondary care if the GP felt appropriate.</w:t>
            </w:r>
          </w:p>
          <w:p w14:paraId="4F8ADED3" w14:textId="77777777" w:rsidR="00885C37" w:rsidRDefault="00885C37" w:rsidP="00005B6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DEBFCEA" w14:textId="5C1A8244" w:rsidR="002D247D" w:rsidRDefault="002D247D" w:rsidP="00005B6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Are ICB responsible for surgery funding  -  YES</w:t>
            </w:r>
          </w:p>
          <w:p w14:paraId="73100799" w14:textId="77777777" w:rsidR="00FF75C6" w:rsidRPr="00A27742" w:rsidRDefault="00FF75C6" w:rsidP="00005B6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D5A4077" w14:textId="4D32125E" w:rsidR="00005B6A" w:rsidRPr="00381708" w:rsidRDefault="00FF75C6" w:rsidP="00FF75C6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  <w:u w:val="single"/>
              </w:rPr>
              <w:t>END OF MEETING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2C640479" w14:textId="77777777" w:rsidR="00005B6A" w:rsidRDefault="00005B6A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7FDD6D4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DA86739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017F82E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6E57086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6548798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D288801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6F13A16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867450A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3B3C891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4447C72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015C894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5CFFE3D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8197416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B0ABF99" w14:textId="77777777" w:rsidR="003F26F8" w:rsidRDefault="003F26F8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ALL PPG</w:t>
            </w:r>
            <w:r w:rsidR="00BE330C">
              <w:rPr>
                <w:rFonts w:ascii="Century Gothic" w:hAnsi="Century Gothic"/>
                <w:sz w:val="22"/>
                <w:szCs w:val="22"/>
              </w:rPr>
              <w:t>/BMC</w:t>
            </w:r>
          </w:p>
          <w:p w14:paraId="2A67CD34" w14:textId="6433035C" w:rsidR="00BE330C" w:rsidRDefault="00BE330C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1586" w14:paraId="2A4BD570" w14:textId="77777777" w:rsidTr="00DD7EE6">
        <w:trPr>
          <w:trHeight w:val="1983"/>
        </w:trPr>
        <w:tc>
          <w:tcPr>
            <w:tcW w:w="521" w:type="dxa"/>
          </w:tcPr>
          <w:p w14:paraId="3AC40595" w14:textId="2A571B13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96" w:type="dxa"/>
          </w:tcPr>
          <w:p w14:paraId="725FBCED" w14:textId="77777777" w:rsidR="00651586" w:rsidRPr="00FC7B8D" w:rsidRDefault="00651586" w:rsidP="0008642B">
            <w:pPr>
              <w:rPr>
                <w:rFonts w:ascii="Century Gothic" w:hAnsi="Century Gothic"/>
                <w:i/>
                <w:sz w:val="22"/>
                <w:szCs w:val="22"/>
                <w:u w:val="single"/>
              </w:rPr>
            </w:pPr>
            <w:r w:rsidRPr="00FC7B8D">
              <w:rPr>
                <w:rFonts w:ascii="Century Gothic" w:hAnsi="Century Gothic"/>
                <w:i/>
                <w:sz w:val="22"/>
                <w:szCs w:val="22"/>
                <w:u w:val="single"/>
              </w:rPr>
              <w:t>Key</w:t>
            </w:r>
          </w:p>
          <w:p w14:paraId="5DDFC1EA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PPG – Patient Participation Group</w:t>
            </w:r>
          </w:p>
          <w:p w14:paraId="6C1F048C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BMC – Bedwell Medical Centre</w:t>
            </w:r>
          </w:p>
          <w:p w14:paraId="2C371002" w14:textId="16DAA272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PCN – Stevenage South Primary Care Network </w:t>
            </w:r>
          </w:p>
          <w:p w14:paraId="576DF6B7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PCN PPG – All the PPG groups between 4 surgeries </w:t>
            </w:r>
          </w:p>
          <w:p w14:paraId="466B5FD3" w14:textId="12407B8F" w:rsidR="00651586" w:rsidRPr="004643D2" w:rsidRDefault="00651586" w:rsidP="00EC0F27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  <w:t xml:space="preserve">       </w:t>
            </w:r>
            <w:r w:rsidRPr="00720FE3">
              <w:rPr>
                <w:rFonts w:ascii="Century Gothic" w:hAnsi="Century Gothic"/>
                <w:i/>
                <w:sz w:val="22"/>
                <w:szCs w:val="22"/>
              </w:rPr>
              <w:t>(Bedwell/Knebworth/Shephall/King George)</w:t>
            </w:r>
          </w:p>
        </w:tc>
        <w:tc>
          <w:tcPr>
            <w:tcW w:w="1299" w:type="dxa"/>
          </w:tcPr>
          <w:p w14:paraId="204809F4" w14:textId="77777777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F6CC199" w14:textId="77777777" w:rsidR="00651586" w:rsidRDefault="00651586" w:rsidP="0052374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D312F62" w14:textId="17A058F5" w:rsidR="00A63242" w:rsidRPr="005023C1" w:rsidRDefault="005023C1" w:rsidP="005023C1">
      <w:pPr>
        <w:jc w:val="center"/>
        <w:rPr>
          <w:rFonts w:ascii="Century Gothic" w:hAnsi="Century Gothic"/>
          <w:color w:val="FF0000"/>
          <w:sz w:val="40"/>
          <w:szCs w:val="40"/>
        </w:rPr>
      </w:pPr>
      <w:r w:rsidRPr="005023C1">
        <w:rPr>
          <w:rFonts w:ascii="Century Gothic" w:hAnsi="Century Gothic"/>
          <w:color w:val="FF0000"/>
          <w:sz w:val="40"/>
          <w:szCs w:val="40"/>
        </w:rPr>
        <w:t>NEXT MEETING</w:t>
      </w:r>
    </w:p>
    <w:p w14:paraId="358AB5B0" w14:textId="77777777" w:rsidR="005023C1" w:rsidRPr="005023C1" w:rsidRDefault="005023C1" w:rsidP="005023C1">
      <w:pPr>
        <w:jc w:val="center"/>
        <w:rPr>
          <w:rFonts w:ascii="Century Gothic" w:hAnsi="Century Gothic"/>
          <w:color w:val="FF0000"/>
          <w:sz w:val="40"/>
          <w:szCs w:val="40"/>
        </w:rPr>
      </w:pPr>
    </w:p>
    <w:p w14:paraId="7FE7519A" w14:textId="559B6FBA" w:rsidR="005023C1" w:rsidRDefault="005023C1" w:rsidP="005023C1">
      <w:pPr>
        <w:jc w:val="center"/>
        <w:rPr>
          <w:rFonts w:ascii="Century Gothic" w:hAnsi="Century Gothic"/>
          <w:color w:val="FF0000"/>
          <w:sz w:val="40"/>
          <w:szCs w:val="40"/>
        </w:rPr>
      </w:pPr>
      <w:r w:rsidRPr="005023C1">
        <w:rPr>
          <w:rFonts w:ascii="Century Gothic" w:hAnsi="Century Gothic"/>
          <w:color w:val="FF0000"/>
          <w:sz w:val="40"/>
          <w:szCs w:val="40"/>
        </w:rPr>
        <w:t xml:space="preserve">WEDNESDAY </w:t>
      </w:r>
      <w:r w:rsidR="00CD0BF9">
        <w:rPr>
          <w:rFonts w:ascii="Century Gothic" w:hAnsi="Century Gothic"/>
          <w:color w:val="FF0000"/>
          <w:sz w:val="40"/>
          <w:szCs w:val="40"/>
        </w:rPr>
        <w:t>1</w:t>
      </w:r>
      <w:r w:rsidR="00CA56C0">
        <w:rPr>
          <w:rFonts w:ascii="Century Gothic" w:hAnsi="Century Gothic"/>
          <w:color w:val="FF0000"/>
          <w:sz w:val="40"/>
          <w:szCs w:val="40"/>
        </w:rPr>
        <w:t>ST</w:t>
      </w:r>
      <w:r w:rsidR="00CD0BF9">
        <w:rPr>
          <w:rFonts w:ascii="Century Gothic" w:hAnsi="Century Gothic"/>
          <w:color w:val="FF0000"/>
          <w:sz w:val="40"/>
          <w:szCs w:val="40"/>
        </w:rPr>
        <w:t xml:space="preserve"> </w:t>
      </w:r>
      <w:r w:rsidR="00CA56C0">
        <w:rPr>
          <w:rFonts w:ascii="Century Gothic" w:hAnsi="Century Gothic"/>
          <w:color w:val="FF0000"/>
          <w:sz w:val="40"/>
          <w:szCs w:val="40"/>
        </w:rPr>
        <w:t>MAY</w:t>
      </w:r>
      <w:r w:rsidRPr="005023C1">
        <w:rPr>
          <w:rFonts w:ascii="Century Gothic" w:hAnsi="Century Gothic"/>
          <w:color w:val="FF0000"/>
          <w:sz w:val="40"/>
          <w:szCs w:val="40"/>
        </w:rPr>
        <w:t xml:space="preserve"> 202</w:t>
      </w:r>
      <w:r w:rsidR="00CA56C0">
        <w:rPr>
          <w:rFonts w:ascii="Century Gothic" w:hAnsi="Century Gothic"/>
          <w:color w:val="FF0000"/>
          <w:sz w:val="40"/>
          <w:szCs w:val="40"/>
        </w:rPr>
        <w:t>4</w:t>
      </w:r>
      <w:r w:rsidRPr="005023C1">
        <w:rPr>
          <w:rFonts w:ascii="Century Gothic" w:hAnsi="Century Gothic"/>
          <w:color w:val="FF0000"/>
          <w:sz w:val="40"/>
          <w:szCs w:val="40"/>
        </w:rPr>
        <w:t xml:space="preserve"> @ 1pm</w:t>
      </w:r>
    </w:p>
    <w:p w14:paraId="103428E8" w14:textId="70F0C7BB" w:rsidR="00C52498" w:rsidRDefault="00C52498" w:rsidP="005023C1">
      <w:pPr>
        <w:jc w:val="center"/>
        <w:rPr>
          <w:rFonts w:ascii="Century Gothic" w:hAnsi="Century Gothic"/>
          <w:color w:val="FF0000"/>
          <w:sz w:val="40"/>
          <w:szCs w:val="40"/>
        </w:rPr>
      </w:pPr>
      <w:r>
        <w:rPr>
          <w:rFonts w:ascii="Century Gothic" w:hAnsi="Century Gothic"/>
          <w:color w:val="FF0000"/>
          <w:sz w:val="40"/>
          <w:szCs w:val="40"/>
        </w:rPr>
        <w:t>AT BEDWELL MEDICAL CENTRE</w:t>
      </w:r>
    </w:p>
    <w:p w14:paraId="64938826" w14:textId="787E212B" w:rsidR="00CD0BF9" w:rsidRPr="005023C1" w:rsidRDefault="00CD0BF9" w:rsidP="005023C1">
      <w:pPr>
        <w:jc w:val="center"/>
        <w:rPr>
          <w:rFonts w:ascii="Century Gothic" w:hAnsi="Century Gothic"/>
          <w:color w:val="FF0000"/>
          <w:sz w:val="40"/>
          <w:szCs w:val="40"/>
        </w:rPr>
      </w:pPr>
    </w:p>
    <w:sectPr w:rsidR="00CD0BF9" w:rsidRPr="005023C1" w:rsidSect="00C959F9">
      <w:footerReference w:type="default" r:id="rId8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1E218" w14:textId="77777777" w:rsidR="00C959F9" w:rsidRDefault="00C959F9" w:rsidP="00DD6112">
      <w:r>
        <w:separator/>
      </w:r>
    </w:p>
  </w:endnote>
  <w:endnote w:type="continuationSeparator" w:id="0">
    <w:p w14:paraId="21C8A8BE" w14:textId="77777777" w:rsidR="00C959F9" w:rsidRDefault="00C959F9" w:rsidP="00DD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3821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51491" w14:textId="77777777" w:rsidR="00DD6112" w:rsidRDefault="00DD61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3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82DB37" w14:textId="77777777" w:rsidR="00DD6112" w:rsidRDefault="00DD6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06BA5" w14:textId="77777777" w:rsidR="00C959F9" w:rsidRDefault="00C959F9" w:rsidP="00DD6112">
      <w:r>
        <w:separator/>
      </w:r>
    </w:p>
  </w:footnote>
  <w:footnote w:type="continuationSeparator" w:id="0">
    <w:p w14:paraId="202B4608" w14:textId="77777777" w:rsidR="00C959F9" w:rsidRDefault="00C959F9" w:rsidP="00DD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1CD"/>
    <w:multiLevelType w:val="hybridMultilevel"/>
    <w:tmpl w:val="C8BA3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3E61"/>
    <w:multiLevelType w:val="hybridMultilevel"/>
    <w:tmpl w:val="B224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16FC"/>
    <w:multiLevelType w:val="multilevel"/>
    <w:tmpl w:val="0D88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36E23"/>
    <w:multiLevelType w:val="hybridMultilevel"/>
    <w:tmpl w:val="61BE135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174951243">
    <w:abstractNumId w:val="1"/>
  </w:num>
  <w:num w:numId="2" w16cid:durableId="1245604411">
    <w:abstractNumId w:val="2"/>
  </w:num>
  <w:num w:numId="3" w16cid:durableId="1535312382">
    <w:abstractNumId w:val="0"/>
  </w:num>
  <w:num w:numId="4" w16cid:durableId="35809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CD"/>
    <w:rsid w:val="00005709"/>
    <w:rsid w:val="00005B6A"/>
    <w:rsid w:val="000076DC"/>
    <w:rsid w:val="00011A88"/>
    <w:rsid w:val="00017EFF"/>
    <w:rsid w:val="00022398"/>
    <w:rsid w:val="00053BAF"/>
    <w:rsid w:val="00057084"/>
    <w:rsid w:val="00080845"/>
    <w:rsid w:val="00094A11"/>
    <w:rsid w:val="0009709E"/>
    <w:rsid w:val="000A2542"/>
    <w:rsid w:val="000C28D0"/>
    <w:rsid w:val="000F193F"/>
    <w:rsid w:val="00131109"/>
    <w:rsid w:val="0015276E"/>
    <w:rsid w:val="0015416C"/>
    <w:rsid w:val="00173842"/>
    <w:rsid w:val="00176070"/>
    <w:rsid w:val="0017607F"/>
    <w:rsid w:val="001836C8"/>
    <w:rsid w:val="00194EED"/>
    <w:rsid w:val="001C0BE9"/>
    <w:rsid w:val="001C13CF"/>
    <w:rsid w:val="001C3E3C"/>
    <w:rsid w:val="001F4F92"/>
    <w:rsid w:val="00201782"/>
    <w:rsid w:val="00222A12"/>
    <w:rsid w:val="00224926"/>
    <w:rsid w:val="00244548"/>
    <w:rsid w:val="00245934"/>
    <w:rsid w:val="00246ACD"/>
    <w:rsid w:val="00255752"/>
    <w:rsid w:val="002563C6"/>
    <w:rsid w:val="0028160A"/>
    <w:rsid w:val="002956AD"/>
    <w:rsid w:val="002D247D"/>
    <w:rsid w:val="002D3F98"/>
    <w:rsid w:val="002F29C8"/>
    <w:rsid w:val="003020D8"/>
    <w:rsid w:val="0030780B"/>
    <w:rsid w:val="00310D9B"/>
    <w:rsid w:val="00325521"/>
    <w:rsid w:val="003538C3"/>
    <w:rsid w:val="00381708"/>
    <w:rsid w:val="00387782"/>
    <w:rsid w:val="00395E0E"/>
    <w:rsid w:val="003B5297"/>
    <w:rsid w:val="003B5DBA"/>
    <w:rsid w:val="003C02EA"/>
    <w:rsid w:val="003C29F9"/>
    <w:rsid w:val="003C2D88"/>
    <w:rsid w:val="003C4C21"/>
    <w:rsid w:val="003C5C32"/>
    <w:rsid w:val="003D7B8E"/>
    <w:rsid w:val="003E6D29"/>
    <w:rsid w:val="003F003E"/>
    <w:rsid w:val="003F26F8"/>
    <w:rsid w:val="00405986"/>
    <w:rsid w:val="00421E41"/>
    <w:rsid w:val="0042315E"/>
    <w:rsid w:val="00446B42"/>
    <w:rsid w:val="004536AA"/>
    <w:rsid w:val="004643D2"/>
    <w:rsid w:val="004659BA"/>
    <w:rsid w:val="0047152B"/>
    <w:rsid w:val="004A4365"/>
    <w:rsid w:val="004C30FC"/>
    <w:rsid w:val="004F68E7"/>
    <w:rsid w:val="005023C1"/>
    <w:rsid w:val="005054CA"/>
    <w:rsid w:val="0051713F"/>
    <w:rsid w:val="00520FC2"/>
    <w:rsid w:val="0052374D"/>
    <w:rsid w:val="00524194"/>
    <w:rsid w:val="0053262F"/>
    <w:rsid w:val="0054106A"/>
    <w:rsid w:val="00556C13"/>
    <w:rsid w:val="005737E5"/>
    <w:rsid w:val="00575283"/>
    <w:rsid w:val="00581AB3"/>
    <w:rsid w:val="00583503"/>
    <w:rsid w:val="005957A5"/>
    <w:rsid w:val="005A5570"/>
    <w:rsid w:val="005D0582"/>
    <w:rsid w:val="005F1A9A"/>
    <w:rsid w:val="00634F4D"/>
    <w:rsid w:val="0064014F"/>
    <w:rsid w:val="00651586"/>
    <w:rsid w:val="00664514"/>
    <w:rsid w:val="00666508"/>
    <w:rsid w:val="006A0699"/>
    <w:rsid w:val="006D492C"/>
    <w:rsid w:val="006E18EE"/>
    <w:rsid w:val="006E47C6"/>
    <w:rsid w:val="006F565D"/>
    <w:rsid w:val="0070146C"/>
    <w:rsid w:val="00720FE3"/>
    <w:rsid w:val="007444D3"/>
    <w:rsid w:val="00747573"/>
    <w:rsid w:val="0075121C"/>
    <w:rsid w:val="0076495E"/>
    <w:rsid w:val="007929A2"/>
    <w:rsid w:val="00795F66"/>
    <w:rsid w:val="007B4DF2"/>
    <w:rsid w:val="007E0552"/>
    <w:rsid w:val="007E0C0B"/>
    <w:rsid w:val="007F3E40"/>
    <w:rsid w:val="0083239D"/>
    <w:rsid w:val="00834F54"/>
    <w:rsid w:val="00873DFC"/>
    <w:rsid w:val="008807B5"/>
    <w:rsid w:val="00885C37"/>
    <w:rsid w:val="00893307"/>
    <w:rsid w:val="00896B28"/>
    <w:rsid w:val="008A57F0"/>
    <w:rsid w:val="008B574E"/>
    <w:rsid w:val="008E17E6"/>
    <w:rsid w:val="00901F9F"/>
    <w:rsid w:val="0090592F"/>
    <w:rsid w:val="009225ED"/>
    <w:rsid w:val="00932D42"/>
    <w:rsid w:val="00950058"/>
    <w:rsid w:val="00965552"/>
    <w:rsid w:val="00965819"/>
    <w:rsid w:val="0097779E"/>
    <w:rsid w:val="00982604"/>
    <w:rsid w:val="009E6739"/>
    <w:rsid w:val="00A16DB6"/>
    <w:rsid w:val="00A27034"/>
    <w:rsid w:val="00A27742"/>
    <w:rsid w:val="00A34055"/>
    <w:rsid w:val="00A46D5B"/>
    <w:rsid w:val="00A50E0B"/>
    <w:rsid w:val="00A57992"/>
    <w:rsid w:val="00A63242"/>
    <w:rsid w:val="00AA11E4"/>
    <w:rsid w:val="00AB32EA"/>
    <w:rsid w:val="00AC52EA"/>
    <w:rsid w:val="00AF0BB6"/>
    <w:rsid w:val="00B143F6"/>
    <w:rsid w:val="00B2309C"/>
    <w:rsid w:val="00B257AC"/>
    <w:rsid w:val="00B5602C"/>
    <w:rsid w:val="00B60102"/>
    <w:rsid w:val="00B9012F"/>
    <w:rsid w:val="00BA095D"/>
    <w:rsid w:val="00BA415E"/>
    <w:rsid w:val="00BD35F1"/>
    <w:rsid w:val="00BE330C"/>
    <w:rsid w:val="00C024B5"/>
    <w:rsid w:val="00C135C4"/>
    <w:rsid w:val="00C15424"/>
    <w:rsid w:val="00C17354"/>
    <w:rsid w:val="00C3030B"/>
    <w:rsid w:val="00C3474E"/>
    <w:rsid w:val="00C37906"/>
    <w:rsid w:val="00C50720"/>
    <w:rsid w:val="00C52498"/>
    <w:rsid w:val="00C56274"/>
    <w:rsid w:val="00C61B56"/>
    <w:rsid w:val="00C67CAC"/>
    <w:rsid w:val="00C94304"/>
    <w:rsid w:val="00C959F9"/>
    <w:rsid w:val="00CA07D9"/>
    <w:rsid w:val="00CA56C0"/>
    <w:rsid w:val="00CB1186"/>
    <w:rsid w:val="00CC0B73"/>
    <w:rsid w:val="00CC21CA"/>
    <w:rsid w:val="00CD0BF9"/>
    <w:rsid w:val="00CF273A"/>
    <w:rsid w:val="00D02D10"/>
    <w:rsid w:val="00D06B79"/>
    <w:rsid w:val="00D10670"/>
    <w:rsid w:val="00D269B5"/>
    <w:rsid w:val="00D50468"/>
    <w:rsid w:val="00D5547E"/>
    <w:rsid w:val="00D55CBC"/>
    <w:rsid w:val="00D6742C"/>
    <w:rsid w:val="00D706AD"/>
    <w:rsid w:val="00D9217E"/>
    <w:rsid w:val="00D941CD"/>
    <w:rsid w:val="00DA02AB"/>
    <w:rsid w:val="00DD14DF"/>
    <w:rsid w:val="00DD6112"/>
    <w:rsid w:val="00DE3886"/>
    <w:rsid w:val="00DE7DA4"/>
    <w:rsid w:val="00DF2057"/>
    <w:rsid w:val="00E0721F"/>
    <w:rsid w:val="00E104AD"/>
    <w:rsid w:val="00E27EE4"/>
    <w:rsid w:val="00E37C2D"/>
    <w:rsid w:val="00E44BC3"/>
    <w:rsid w:val="00E45DA5"/>
    <w:rsid w:val="00E5463B"/>
    <w:rsid w:val="00E554BC"/>
    <w:rsid w:val="00E571D0"/>
    <w:rsid w:val="00E737C8"/>
    <w:rsid w:val="00E83902"/>
    <w:rsid w:val="00EA3257"/>
    <w:rsid w:val="00EA7FDF"/>
    <w:rsid w:val="00EB69CB"/>
    <w:rsid w:val="00EC0F27"/>
    <w:rsid w:val="00ED5561"/>
    <w:rsid w:val="00EF27F4"/>
    <w:rsid w:val="00EF7257"/>
    <w:rsid w:val="00F1667A"/>
    <w:rsid w:val="00F36864"/>
    <w:rsid w:val="00F459F6"/>
    <w:rsid w:val="00F6793C"/>
    <w:rsid w:val="00FC3ADD"/>
    <w:rsid w:val="00FC7B8D"/>
    <w:rsid w:val="00FD29F2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57B1"/>
  <w15:docId w15:val="{12F74BE8-4658-4E03-81C1-02FE0F25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7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7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7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7B8E"/>
    <w:rPr>
      <w:b/>
      <w:bCs/>
    </w:rPr>
  </w:style>
  <w:style w:type="character" w:styleId="Emphasis">
    <w:name w:val="Emphasis"/>
    <w:basedOn w:val="DefaultParagraphFont"/>
    <w:uiPriority w:val="20"/>
    <w:qFormat/>
    <w:rsid w:val="003D7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7B8E"/>
    <w:rPr>
      <w:szCs w:val="32"/>
    </w:rPr>
  </w:style>
  <w:style w:type="paragraph" w:styleId="ListParagraph">
    <w:name w:val="List Paragraph"/>
    <w:basedOn w:val="Normal"/>
    <w:uiPriority w:val="34"/>
    <w:qFormat/>
    <w:rsid w:val="003D7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7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7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B8E"/>
    <w:rPr>
      <w:b/>
      <w:i/>
      <w:sz w:val="24"/>
    </w:rPr>
  </w:style>
  <w:style w:type="character" w:styleId="SubtleEmphasis">
    <w:name w:val="Subtle Emphasis"/>
    <w:uiPriority w:val="19"/>
    <w:qFormat/>
    <w:rsid w:val="003D7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7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7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7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7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B8E"/>
    <w:pPr>
      <w:outlineLvl w:val="9"/>
    </w:pPr>
  </w:style>
  <w:style w:type="table" w:styleId="TableGrid">
    <w:name w:val="Table Grid"/>
    <w:basedOn w:val="TableNormal"/>
    <w:uiPriority w:val="59"/>
    <w:rsid w:val="00D9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6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1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6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11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2F"/>
    <w:rPr>
      <w:rFonts w:ascii="Tahoma" w:hAnsi="Tahoma" w:cs="Tahoma"/>
      <w:sz w:val="16"/>
      <w:szCs w:val="16"/>
    </w:rPr>
  </w:style>
  <w:style w:type="paragraph" w:customStyle="1" w:styleId="xxcontentpasted0">
    <w:name w:val="x_x_contentpasted0"/>
    <w:basedOn w:val="Normal"/>
    <w:rsid w:val="00F1667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127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3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2877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6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0BD4-F8C0-48F0-BBB9-ED73940A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NHSUser</dc:creator>
  <cp:lastModifiedBy>AYRISS, Nicola (BEDWELL MEDICAL CENTRE)</cp:lastModifiedBy>
  <cp:revision>3</cp:revision>
  <cp:lastPrinted>2023-09-27T12:37:00Z</cp:lastPrinted>
  <dcterms:created xsi:type="dcterms:W3CDTF">2024-05-17T08:17:00Z</dcterms:created>
  <dcterms:modified xsi:type="dcterms:W3CDTF">2024-05-17T08:24:00Z</dcterms:modified>
</cp:coreProperties>
</file>